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1BEEB">
      <w:pPr>
        <w:adjustRightInd w:val="0"/>
        <w:snapToGrid w:val="0"/>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44"/>
          <w:szCs w:val="44"/>
        </w:rPr>
        <w:t>关于开展2025年北京师范大学珠海校区学生党团支部加强学风建设专项教育的通知</w:t>
      </w:r>
    </w:p>
    <w:p w14:paraId="491AEE63">
      <w:pPr>
        <w:widowControl/>
        <w:adjustRightInd w:val="0"/>
        <w:snapToGrid w:val="0"/>
        <w:spacing w:line="560" w:lineRule="exact"/>
        <w:rPr>
          <w:rFonts w:ascii="Times New Roman" w:hAnsi="Times New Roman" w:eastAsia="仿宋_GB2312" w:cs="Times New Roman"/>
          <w:sz w:val="32"/>
          <w:szCs w:val="32"/>
        </w:rPr>
      </w:pPr>
    </w:p>
    <w:p w14:paraId="2CF3B699">
      <w:pPr>
        <w:widowControl/>
        <w:adjustRightInd w:val="0"/>
        <w:snapToGrid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各学院、书院、研究生管理服务中心：</w:t>
      </w:r>
    </w:p>
    <w:p w14:paraId="443E335F">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深入学习贯彻党的二十大和二十届二中、三中全会精神，落实全国教育大会精神，充分发挥珠海校区学生党团支部的引领作用，促进形成优良班风学风，助力学生成长成才，结合党中央每年开展专题学习教育的总体部署，珠海校区党委学生工作办公室、珠海校区团委决定自2025年起开展学生党团支部专项教育，现就2</w:t>
      </w:r>
      <w:r>
        <w:rPr>
          <w:rFonts w:ascii="Times New Roman" w:hAnsi="Times New Roman" w:eastAsia="仿宋_GB2312" w:cs="Times New Roman"/>
          <w:sz w:val="32"/>
          <w:szCs w:val="32"/>
        </w:rPr>
        <w:t>025</w:t>
      </w:r>
      <w:r>
        <w:rPr>
          <w:rFonts w:hint="eastAsia" w:ascii="Times New Roman" w:hAnsi="Times New Roman" w:eastAsia="仿宋_GB2312" w:cs="Times New Roman"/>
          <w:sz w:val="32"/>
          <w:szCs w:val="32"/>
        </w:rPr>
        <w:t>年“加强学风建设专项教育”有关事项通知如下。</w:t>
      </w:r>
    </w:p>
    <w:p w14:paraId="4F6EB6B2">
      <w:pPr>
        <w:widowControl/>
        <w:numPr>
          <w:ilvl w:val="0"/>
          <w:numId w:val="1"/>
        </w:num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面向群体</w:t>
      </w:r>
    </w:p>
    <w:p w14:paraId="39B0A5CA">
      <w:pPr>
        <w:widowControl/>
        <w:adjustRightInd w:val="0"/>
        <w:snapToGrid w:val="0"/>
        <w:spacing w:line="560" w:lineRule="exact"/>
        <w:ind w:firstLine="640" w:firstLineChars="200"/>
        <w:rPr>
          <w:rFonts w:ascii="黑体" w:hAnsi="黑体" w:eastAsia="黑体" w:cs="黑体"/>
          <w:sz w:val="32"/>
          <w:szCs w:val="32"/>
        </w:rPr>
      </w:pPr>
      <w:r>
        <w:rPr>
          <w:rFonts w:hint="eastAsia" w:ascii="Times New Roman" w:hAnsi="Times New Roman" w:eastAsia="仿宋_GB2312" w:cs="Times New Roman"/>
          <w:sz w:val="32"/>
          <w:szCs w:val="32"/>
        </w:rPr>
        <w:t>以珠海校区学生党支部、团支部为主体，覆盖全体班级和学生。</w:t>
      </w:r>
    </w:p>
    <w:p w14:paraId="6E6E7892">
      <w:pPr>
        <w:widowControl/>
        <w:numPr>
          <w:ilvl w:val="0"/>
          <w:numId w:val="1"/>
        </w:num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总体目标</w:t>
      </w:r>
    </w:p>
    <w:p w14:paraId="7A18DF6B">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实施加强学风建设专项教育，充分发挥学生党员的先锋模范作用，带动全体学生进一步激发学习动力、明确学习目标、端正学习态度、规范学习行为、培养自主学习能力，逐步形成优良班风学风，营造“追求卓越、崇尚规则、共谋共治”的校园文化。</w:t>
      </w:r>
    </w:p>
    <w:p w14:paraId="46C6FC02">
      <w:pPr>
        <w:widowControl/>
        <w:numPr>
          <w:ilvl w:val="0"/>
          <w:numId w:val="1"/>
        </w:num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基本原则</w:t>
      </w:r>
    </w:p>
    <w:p w14:paraId="33269247">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一是坚持问题导向</w:t>
      </w:r>
      <w:r>
        <w:rPr>
          <w:rFonts w:hint="eastAsia" w:ascii="Times New Roman" w:hAnsi="Times New Roman" w:eastAsia="仿宋_GB2312" w:cs="Times New Roman"/>
          <w:sz w:val="32"/>
          <w:szCs w:val="32"/>
        </w:rPr>
        <w:t>。要围绕人才培养根本任务，坚持将思想引导与严谨治学相结合，深入查摆当前学风建设存在的突出问题，切实促进学生成长成才。</w:t>
      </w:r>
    </w:p>
    <w:p w14:paraId="76689FFC">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二是坚持实事求是</w:t>
      </w:r>
      <w:r>
        <w:rPr>
          <w:rFonts w:hint="eastAsia" w:ascii="Times New Roman" w:hAnsi="Times New Roman" w:eastAsia="仿宋_GB2312" w:cs="Times New Roman"/>
          <w:sz w:val="32"/>
          <w:szCs w:val="32"/>
        </w:rPr>
        <w:t>。要聚焦学生学习生活主业，既要立足学生成长发展的需要直面问题，又要立足实际开展有关专项教育工作，确保各项工作取得实效。</w:t>
      </w:r>
    </w:p>
    <w:p w14:paraId="5B02670D">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三是坚持即知即改</w:t>
      </w:r>
      <w:r>
        <w:rPr>
          <w:rFonts w:hint="eastAsia" w:ascii="Times New Roman" w:hAnsi="Times New Roman" w:eastAsia="仿宋_GB2312" w:cs="Times New Roman"/>
          <w:sz w:val="32"/>
          <w:szCs w:val="32"/>
        </w:rPr>
        <w:t>。要积极引导广大学生主动提高端正学风的思想认识，自觉掌握治学求真的规则规范，严格约束自己并及时弥补不足或改正错误。</w:t>
      </w:r>
    </w:p>
    <w:p w14:paraId="30F7738F">
      <w:pPr>
        <w:widowControl/>
        <w:numPr>
          <w:ilvl w:val="0"/>
          <w:numId w:val="1"/>
        </w:num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内容与时间</w:t>
      </w:r>
    </w:p>
    <w:p w14:paraId="18490AAE">
      <w:pPr>
        <w:widowControl/>
        <w:adjustRightInd w:val="0"/>
        <w:snapToGrid w:val="0"/>
        <w:spacing w:line="560" w:lineRule="exact"/>
        <w:ind w:firstLine="643" w:firstLineChars="200"/>
        <w:rPr>
          <w:rFonts w:ascii="楷体_GB2312" w:hAnsi="楷体_GB2312" w:eastAsia="楷体_GB2312" w:cs="楷体_GB2312"/>
          <w:b/>
          <w:bCs/>
          <w:snapToGrid w:val="0"/>
          <w:kern w:val="0"/>
          <w:sz w:val="32"/>
          <w:szCs w:val="21"/>
        </w:rPr>
      </w:pPr>
      <w:r>
        <w:rPr>
          <w:rFonts w:hint="eastAsia" w:ascii="楷体_GB2312" w:hAnsi="楷体_GB2312" w:eastAsia="楷体_GB2312" w:cs="楷体_GB2312"/>
          <w:b/>
          <w:bCs/>
          <w:snapToGrid w:val="0"/>
          <w:kern w:val="0"/>
          <w:sz w:val="32"/>
          <w:szCs w:val="21"/>
        </w:rPr>
        <w:t>（一）主要内容</w:t>
      </w:r>
    </w:p>
    <w:p w14:paraId="4E2CB35D">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专项教育主要包含三个方面内容：</w:t>
      </w:r>
      <w:r>
        <w:rPr>
          <w:rFonts w:hint="eastAsia" w:ascii="Times New Roman" w:hAnsi="Times New Roman" w:eastAsia="仿宋_GB2312" w:cs="Times New Roman"/>
          <w:b/>
          <w:bCs/>
          <w:sz w:val="32"/>
          <w:szCs w:val="32"/>
        </w:rPr>
        <w:t>治学精神、治学态度、治学方法教育</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各单位</w:t>
      </w:r>
      <w:r>
        <w:rPr>
          <w:rFonts w:hint="eastAsia" w:ascii="Times New Roman" w:hAnsi="Times New Roman" w:eastAsia="仿宋_GB2312" w:cs="Times New Roman"/>
          <w:sz w:val="32"/>
          <w:szCs w:val="32"/>
        </w:rPr>
        <w:t>可</w:t>
      </w:r>
      <w:r>
        <w:rPr>
          <w:rFonts w:hint="eastAsia" w:ascii="Times New Roman" w:hAnsi="Times New Roman" w:eastAsia="仿宋_GB2312" w:cs="Times New Roman"/>
          <w:sz w:val="32"/>
          <w:szCs w:val="32"/>
          <w:lang w:val="en-US" w:eastAsia="zh-CN"/>
        </w:rPr>
        <w:t>以</w:t>
      </w:r>
      <w:r>
        <w:rPr>
          <w:rFonts w:hint="eastAsia" w:ascii="Times New Roman" w:hAnsi="Times New Roman" w:eastAsia="仿宋_GB2312" w:cs="Times New Roman"/>
          <w:sz w:val="32"/>
          <w:szCs w:val="32"/>
        </w:rPr>
        <w:t>根据实际情况重点开展诚信应考、遵守教学纪律、遵守学术规范与学术道德、合理运用人工智能等教育引导</w:t>
      </w:r>
      <w:r>
        <w:rPr>
          <w:rFonts w:hint="eastAsia"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rPr>
        <w:t>。</w:t>
      </w:r>
    </w:p>
    <w:p w14:paraId="561C9FF2">
      <w:pPr>
        <w:widowControl/>
        <w:adjustRightInd w:val="0"/>
        <w:snapToGrid w:val="0"/>
        <w:spacing w:line="560" w:lineRule="exact"/>
        <w:ind w:firstLine="643" w:firstLineChars="200"/>
        <w:rPr>
          <w:rFonts w:ascii="楷体_GB2312" w:hAnsi="楷体_GB2312" w:eastAsia="楷体_GB2312" w:cs="楷体_GB2312"/>
          <w:b/>
          <w:bCs/>
          <w:snapToGrid w:val="0"/>
          <w:kern w:val="0"/>
          <w:sz w:val="32"/>
          <w:szCs w:val="21"/>
        </w:rPr>
      </w:pPr>
      <w:r>
        <w:rPr>
          <w:rFonts w:hint="eastAsia" w:ascii="楷体_GB2312" w:hAnsi="楷体_GB2312" w:eastAsia="楷体_GB2312" w:cs="楷体_GB2312"/>
          <w:b/>
          <w:bCs/>
          <w:snapToGrid w:val="0"/>
          <w:kern w:val="0"/>
          <w:sz w:val="32"/>
          <w:szCs w:val="21"/>
        </w:rPr>
        <w:t>（二）总体时间</w:t>
      </w:r>
    </w:p>
    <w:p w14:paraId="2845B32E">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025</w:t>
      </w:r>
      <w:r>
        <w:rPr>
          <w:rFonts w:hint="eastAsia" w:ascii="Times New Roman" w:hAnsi="Times New Roman" w:eastAsia="仿宋_GB2312" w:cs="Times New Roman"/>
          <w:sz w:val="32"/>
          <w:szCs w:val="32"/>
        </w:rPr>
        <w:t>年5月—2026年1月。</w:t>
      </w:r>
    </w:p>
    <w:p w14:paraId="0F4FC9A2">
      <w:pPr>
        <w:widowControl/>
        <w:numPr>
          <w:ilvl w:val="0"/>
          <w:numId w:val="1"/>
        </w:num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主要工作</w:t>
      </w:r>
    </w:p>
    <w:p w14:paraId="2E7D339F">
      <w:pPr>
        <w:widowControl/>
        <w:adjustRightInd w:val="0"/>
        <w:snapToGrid w:val="0"/>
        <w:spacing w:line="560" w:lineRule="exact"/>
        <w:ind w:firstLine="643" w:firstLineChars="200"/>
        <w:rPr>
          <w:rFonts w:ascii="楷体_GB2312" w:hAnsi="楷体_GB2312" w:eastAsia="楷体_GB2312" w:cs="楷体_GB2312"/>
          <w:b/>
          <w:bCs/>
          <w:snapToGrid w:val="0"/>
          <w:kern w:val="0"/>
          <w:sz w:val="32"/>
          <w:szCs w:val="21"/>
        </w:rPr>
      </w:pPr>
      <w:r>
        <w:rPr>
          <w:rFonts w:hint="eastAsia" w:ascii="楷体_GB2312" w:hAnsi="楷体_GB2312" w:eastAsia="楷体_GB2312" w:cs="楷体_GB2312"/>
          <w:b/>
          <w:bCs/>
          <w:snapToGrid w:val="0"/>
          <w:kern w:val="0"/>
          <w:sz w:val="32"/>
          <w:szCs w:val="21"/>
        </w:rPr>
        <w:t>（一）学习有关规章制度</w:t>
      </w:r>
    </w:p>
    <w:p w14:paraId="716298B4">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组织</w:t>
      </w:r>
      <w:r>
        <w:rPr>
          <w:rFonts w:hint="eastAsia" w:ascii="Times New Roman" w:hAnsi="Times New Roman" w:eastAsia="仿宋_GB2312" w:cs="Times New Roman"/>
          <w:sz w:val="32"/>
          <w:szCs w:val="32"/>
          <w:lang w:val="en-US" w:eastAsia="zh-CN"/>
        </w:rPr>
        <w:t>学生</w:t>
      </w:r>
      <w:r>
        <w:rPr>
          <w:rFonts w:hint="eastAsia" w:ascii="Times New Roman" w:hAnsi="Times New Roman" w:eastAsia="仿宋_GB2312" w:cs="Times New Roman"/>
          <w:sz w:val="32"/>
          <w:szCs w:val="32"/>
        </w:rPr>
        <w:t>学习《高等学校学生行为准则》《高等学校预防与处理学术不端行为办法》《北京师范大学科研失信行为调查处理办法（试行）》《北京师范大学学生违纪处分办法》《北京师范大学考场规则》等相关规章制度，引导学生增强规则意识，自觉抵制不端行为，严守学术规范底线，涵养诚实守信、遵纪守法的风气。</w:t>
      </w:r>
    </w:p>
    <w:p w14:paraId="119D5A14">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开展时间</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025</w:t>
      </w:r>
      <w:r>
        <w:rPr>
          <w:rFonts w:hint="eastAsia" w:ascii="Times New Roman" w:hAnsi="Times New Roman" w:eastAsia="仿宋_GB2312" w:cs="Times New Roman"/>
          <w:sz w:val="32"/>
          <w:szCs w:val="32"/>
        </w:rPr>
        <w:t>年5月—6月、2</w:t>
      </w:r>
      <w:r>
        <w:rPr>
          <w:rFonts w:ascii="Times New Roman" w:hAnsi="Times New Roman" w:eastAsia="仿宋_GB2312" w:cs="Times New Roman"/>
          <w:sz w:val="32"/>
          <w:szCs w:val="32"/>
        </w:rPr>
        <w:t>025</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2026</w:t>
      </w:r>
      <w:r>
        <w:rPr>
          <w:rFonts w:hint="eastAsia" w:ascii="Times New Roman" w:hAnsi="Times New Roman" w:eastAsia="仿宋_GB2312" w:cs="Times New Roman"/>
          <w:sz w:val="32"/>
          <w:szCs w:val="32"/>
        </w:rPr>
        <w:t>年1月（即两次期末考试前）。</w:t>
      </w:r>
    </w:p>
    <w:p w14:paraId="38E15A4A">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开展形式</w:t>
      </w:r>
      <w:r>
        <w:rPr>
          <w:rFonts w:hint="eastAsia" w:ascii="Times New Roman" w:hAnsi="Times New Roman" w:eastAsia="仿宋_GB2312" w:cs="Times New Roman"/>
          <w:sz w:val="32"/>
          <w:szCs w:val="32"/>
        </w:rPr>
        <w:t>：一是党委学生工作办公室统一编制学习资料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附件1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，发各班由学生自主学习；二是党委学生工作办公室统一制作P</w:t>
      </w:r>
      <w:r>
        <w:rPr>
          <w:rFonts w:ascii="Times New Roman" w:hAnsi="Times New Roman" w:eastAsia="仿宋_GB2312" w:cs="Times New Roman"/>
          <w:sz w:val="32"/>
          <w:szCs w:val="32"/>
        </w:rPr>
        <w:t>PT</w:t>
      </w:r>
      <w:r>
        <w:rPr>
          <w:rFonts w:hint="eastAsia" w:ascii="Times New Roman" w:hAnsi="Times New Roman" w:eastAsia="仿宋_GB2312" w:cs="Times New Roman"/>
          <w:sz w:val="32"/>
          <w:szCs w:val="32"/>
        </w:rPr>
        <w:t>模板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附件2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，由各班班主任在期末考试前的主题班会上进行领学。</w:t>
      </w:r>
    </w:p>
    <w:p w14:paraId="3B48BD95">
      <w:pPr>
        <w:widowControl/>
        <w:adjustRightInd w:val="0"/>
        <w:snapToGrid w:val="0"/>
        <w:spacing w:line="560" w:lineRule="exact"/>
        <w:ind w:firstLine="643" w:firstLineChars="200"/>
        <w:rPr>
          <w:rFonts w:ascii="楷体_GB2312" w:hAnsi="楷体_GB2312" w:eastAsia="楷体_GB2312" w:cs="楷体_GB2312"/>
          <w:b/>
          <w:bCs/>
          <w:snapToGrid w:val="0"/>
          <w:kern w:val="0"/>
          <w:sz w:val="32"/>
          <w:szCs w:val="21"/>
        </w:rPr>
      </w:pPr>
      <w:r>
        <w:rPr>
          <w:rFonts w:hint="eastAsia" w:ascii="楷体_GB2312" w:hAnsi="楷体_GB2312" w:eastAsia="楷体_GB2312" w:cs="楷体_GB2312"/>
          <w:b/>
          <w:bCs/>
          <w:snapToGrid w:val="0"/>
          <w:kern w:val="0"/>
          <w:sz w:val="32"/>
          <w:szCs w:val="21"/>
        </w:rPr>
        <w:t>（二）开展警示教育</w:t>
      </w:r>
    </w:p>
    <w:p w14:paraId="709DE3A1">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各学院、书院、研究生管理服务中心结合本校及其他高校违反学习纪律或学术不端的典型案例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附件3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，常态化开展警示教育。</w:t>
      </w:r>
    </w:p>
    <w:p w14:paraId="74328F5F">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开展时间</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月下旬—</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月，次数不限。</w:t>
      </w:r>
    </w:p>
    <w:p w14:paraId="52B32154">
      <w:pPr>
        <w:widowControl/>
        <w:adjustRightInd w:val="0"/>
        <w:snapToGrid w:val="0"/>
        <w:spacing w:line="560" w:lineRule="exact"/>
        <w:ind w:firstLine="643" w:firstLineChars="200"/>
        <w:rPr>
          <w:rFonts w:ascii="楷体_GB2312" w:hAnsi="楷体_GB2312" w:eastAsia="楷体_GB2312" w:cs="楷体_GB2312"/>
          <w:b/>
          <w:bCs/>
          <w:snapToGrid w:val="0"/>
          <w:kern w:val="0"/>
          <w:sz w:val="32"/>
          <w:szCs w:val="21"/>
        </w:rPr>
      </w:pPr>
      <w:r>
        <w:rPr>
          <w:rFonts w:hint="eastAsia" w:ascii="Times New Roman" w:hAnsi="Times New Roman" w:eastAsia="仿宋_GB2312" w:cs="Times New Roman"/>
          <w:b/>
          <w:bCs/>
          <w:sz w:val="32"/>
          <w:szCs w:val="32"/>
        </w:rPr>
        <w:t>开展形式</w:t>
      </w:r>
      <w:r>
        <w:rPr>
          <w:rFonts w:hint="eastAsia" w:ascii="Times New Roman" w:hAnsi="Times New Roman" w:eastAsia="仿宋_GB2312" w:cs="Times New Roman"/>
          <w:sz w:val="32"/>
          <w:szCs w:val="32"/>
        </w:rPr>
        <w:t>：各学院、书院、研究生管理服务中心可通过讲授专题思政课，以及学生党团支部“三会一课”、主题班会等开展，确保每个学生党支部、团支部（班级）每学期至少开展一次。</w:t>
      </w:r>
    </w:p>
    <w:p w14:paraId="1D33DF92">
      <w:pPr>
        <w:widowControl/>
        <w:adjustRightInd w:val="0"/>
        <w:snapToGrid w:val="0"/>
        <w:spacing w:line="560" w:lineRule="exact"/>
        <w:ind w:firstLine="643" w:firstLineChars="200"/>
        <w:rPr>
          <w:rFonts w:ascii="楷体_GB2312" w:hAnsi="楷体_GB2312" w:eastAsia="楷体_GB2312" w:cs="楷体_GB2312"/>
          <w:b/>
          <w:bCs/>
          <w:snapToGrid w:val="0"/>
          <w:kern w:val="0"/>
          <w:sz w:val="32"/>
          <w:szCs w:val="21"/>
        </w:rPr>
      </w:pPr>
      <w:r>
        <w:rPr>
          <w:rFonts w:hint="eastAsia" w:ascii="楷体_GB2312" w:hAnsi="楷体_GB2312" w:eastAsia="楷体_GB2312" w:cs="楷体_GB2312"/>
          <w:b/>
          <w:bCs/>
          <w:snapToGrid w:val="0"/>
          <w:kern w:val="0"/>
          <w:sz w:val="32"/>
          <w:szCs w:val="21"/>
        </w:rPr>
        <w:t>（三）开展专题讨论</w:t>
      </w:r>
    </w:p>
    <w:p w14:paraId="7A79489A">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各学院、书院、研究生管理服务中心指导本单位学生党团支部结合自身实际，围绕治学精神、治学态度和治学方法，发掘典型榜样，推广好的经验做法，剖析各学生党团支部学风建设存在的问题与整改举措等。</w:t>
      </w:r>
    </w:p>
    <w:p w14:paraId="3E5AF202">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开展时间</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月下旬—</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月下旬，次数不限。</w:t>
      </w:r>
    </w:p>
    <w:p w14:paraId="6A9F55FC">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开展形式</w:t>
      </w:r>
      <w:r>
        <w:rPr>
          <w:rFonts w:hint="eastAsia" w:ascii="Times New Roman" w:hAnsi="Times New Roman" w:eastAsia="仿宋_GB2312" w:cs="Times New Roman"/>
          <w:sz w:val="32"/>
          <w:szCs w:val="32"/>
        </w:rPr>
        <w:t>：以学生党团支部为单位开展，采取先自下而上、后自上而下的形式。首先由各学生党团支部通过多种形式组织支部（班级）成员广泛讨论学风建设存在的共性问题与整改举措，并上报所在学院、书院、研究生管理服务中心进行汇总分析。</w:t>
      </w:r>
    </w:p>
    <w:p w14:paraId="05A3CBF4">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其次，由各学院、书院、研究生管理服务中心结合本单位育人目标，凝练若干具体选题，再由负责学生党建工作的辅导员、各班班主任分别指导学生党支部、团支部（班级）围绕相关选题开展专题讨论。</w:t>
      </w:r>
    </w:p>
    <w:p w14:paraId="394490DC">
      <w:pPr>
        <w:widowControl/>
        <w:adjustRightInd w:val="0"/>
        <w:snapToGrid w:val="0"/>
        <w:spacing w:line="560" w:lineRule="exact"/>
        <w:ind w:firstLine="643" w:firstLineChars="200"/>
        <w:rPr>
          <w:rFonts w:ascii="楷体_GB2312" w:hAnsi="楷体_GB2312" w:eastAsia="楷体_GB2312" w:cs="楷体_GB2312"/>
          <w:b/>
          <w:bCs/>
          <w:snapToGrid w:val="0"/>
          <w:kern w:val="0"/>
          <w:sz w:val="32"/>
          <w:szCs w:val="21"/>
        </w:rPr>
      </w:pPr>
      <w:r>
        <w:rPr>
          <w:rFonts w:hint="eastAsia" w:ascii="楷体_GB2312" w:hAnsi="楷体_GB2312" w:eastAsia="楷体_GB2312" w:cs="楷体_GB2312"/>
          <w:b/>
          <w:bCs/>
          <w:snapToGrid w:val="0"/>
          <w:kern w:val="0"/>
          <w:sz w:val="32"/>
          <w:szCs w:val="21"/>
        </w:rPr>
        <w:t>（四）进行自查整改</w:t>
      </w:r>
    </w:p>
    <w:p w14:paraId="52359E3D">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各学生党团支部针对本支部学风建设存在的共性问题，梳理问题清单与整改举措，实事求是填写自查整改清单。</w:t>
      </w:r>
    </w:p>
    <w:p w14:paraId="4D6A2278">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开展时间</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月下旬—</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月中旬。</w:t>
      </w:r>
    </w:p>
    <w:p w14:paraId="22F9C2D2">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开展形式</w:t>
      </w:r>
      <w:r>
        <w:rPr>
          <w:rFonts w:hint="eastAsia" w:ascii="Times New Roman" w:hAnsi="Times New Roman" w:eastAsia="仿宋_GB2312" w:cs="Times New Roman"/>
          <w:sz w:val="32"/>
          <w:szCs w:val="32"/>
        </w:rPr>
        <w:t>：各学生党团支部支委会成员在本单位负责学生党建工作的辅导员、班主任指导下，梳理汇总本支部学风建设存在的突出问题，列出问题清单与整改举措</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附件4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，上报所在学院、书院、研究生管理服务中心。</w:t>
      </w:r>
    </w:p>
    <w:p w14:paraId="3EDEF69B">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学院、书院、研究生管理服务中心结合加强学风建设专题讨论的情况以及本单位掌握的典型学风不良行为，指导各学生党团支部开展整改。同时，各学院、书院、研究生管理服务中心统筹梳理本单位各学生党团支部学风建设存在的问题与整改举措，</w:t>
      </w:r>
      <w:r>
        <w:rPr>
          <w:rFonts w:hint="eastAsia" w:ascii="Times New Roman" w:hAnsi="Times New Roman" w:eastAsia="仿宋_GB2312" w:cs="Times New Roman"/>
          <w:sz w:val="32"/>
          <w:szCs w:val="32"/>
          <w:lang w:val="en-US" w:eastAsia="zh-CN"/>
        </w:rPr>
        <w:t>汇总后</w:t>
      </w:r>
      <w:r>
        <w:rPr>
          <w:rFonts w:hint="eastAsia" w:ascii="Times New Roman" w:hAnsi="Times New Roman" w:eastAsia="仿宋_GB2312" w:cs="Times New Roman"/>
          <w:sz w:val="32"/>
          <w:szCs w:val="32"/>
        </w:rPr>
        <w:t>报党委学生工作办公室</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附件5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p>
    <w:p w14:paraId="2F628CF3">
      <w:pPr>
        <w:widowControl/>
        <w:adjustRightInd w:val="0"/>
        <w:snapToGrid w:val="0"/>
        <w:spacing w:line="560" w:lineRule="exact"/>
        <w:ind w:firstLine="643" w:firstLineChars="200"/>
        <w:rPr>
          <w:rFonts w:ascii="楷体_GB2312" w:hAnsi="楷体_GB2312" w:eastAsia="楷体_GB2312" w:cs="楷体_GB2312"/>
          <w:b/>
          <w:bCs/>
          <w:snapToGrid w:val="0"/>
          <w:kern w:val="0"/>
          <w:sz w:val="32"/>
          <w:szCs w:val="21"/>
        </w:rPr>
      </w:pPr>
      <w:r>
        <w:rPr>
          <w:rFonts w:hint="eastAsia" w:ascii="楷体_GB2312" w:hAnsi="楷体_GB2312" w:eastAsia="楷体_GB2312" w:cs="楷体_GB2312"/>
          <w:b/>
          <w:bCs/>
          <w:snapToGrid w:val="0"/>
          <w:kern w:val="0"/>
          <w:sz w:val="32"/>
          <w:szCs w:val="21"/>
        </w:rPr>
        <w:t>（五）举办一次党团主题活动</w:t>
      </w:r>
    </w:p>
    <w:p w14:paraId="051F1BB1">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各学生党团支部结合自身实际，设计开展一次加强学风建设主题活动，总结本次加强学风建设专项教育的工作成果，推动营造良好班风学风。</w:t>
      </w:r>
    </w:p>
    <w:p w14:paraId="2E23BF07">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开展时间</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p>
    <w:p w14:paraId="529EB8C8">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开展形式</w:t>
      </w:r>
      <w:r>
        <w:rPr>
          <w:rFonts w:hint="eastAsia" w:ascii="Times New Roman" w:hAnsi="Times New Roman" w:eastAsia="仿宋_GB2312" w:cs="Times New Roman"/>
          <w:sz w:val="32"/>
          <w:szCs w:val="32"/>
        </w:rPr>
        <w:t>：各学生党团支部在负责学生党建工作的辅导员、班主任指导下自行开展，亦可联合2—</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个党团支部共同开展。</w:t>
      </w:r>
    </w:p>
    <w:p w14:paraId="02293598">
      <w:pPr>
        <w:widowControl/>
        <w:adjustRightInd w:val="0"/>
        <w:snapToGrid w:val="0"/>
        <w:spacing w:line="560" w:lineRule="exact"/>
        <w:ind w:firstLine="643" w:firstLineChars="200"/>
        <w:rPr>
          <w:rFonts w:ascii="楷体_GB2312" w:hAnsi="楷体_GB2312" w:eastAsia="楷体_GB2312" w:cs="楷体_GB2312"/>
          <w:b/>
          <w:bCs/>
          <w:snapToGrid w:val="0"/>
          <w:kern w:val="0"/>
          <w:sz w:val="32"/>
          <w:szCs w:val="21"/>
        </w:rPr>
      </w:pPr>
      <w:r>
        <w:rPr>
          <w:rFonts w:hint="eastAsia" w:ascii="楷体_GB2312" w:hAnsi="楷体_GB2312" w:eastAsia="楷体_GB2312" w:cs="楷体_GB2312"/>
          <w:b/>
          <w:bCs/>
          <w:snapToGrid w:val="0"/>
          <w:kern w:val="0"/>
          <w:sz w:val="32"/>
          <w:szCs w:val="21"/>
        </w:rPr>
        <w:t>（六）建立学风建设长效机制</w:t>
      </w:r>
    </w:p>
    <w:p w14:paraId="180360C8">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是各学院、书院、研究生管理服务中心要研究制定本单位加强学生党团支部学风建设的常态化工作举措。要认真总结本次专项教育发现的问题，研究有针对性的举措，明确学习有关规章制度、进行警示教育、开展正向引导等工作的内容与频次。</w:t>
      </w:r>
    </w:p>
    <w:p w14:paraId="76DD6E99">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二是各学院、书院、研究生管理服务中心要指导本单位学生党团支部建立规范的监督机制。要教育引导全体</w:t>
      </w:r>
      <w:r>
        <w:rPr>
          <w:rFonts w:hint="eastAsia" w:ascii="Times New Roman" w:hAnsi="Times New Roman" w:eastAsia="仿宋_GB2312" w:cs="Times New Roman"/>
          <w:sz w:val="32"/>
          <w:szCs w:val="32"/>
          <w:lang w:val="en-US" w:eastAsia="zh-CN"/>
        </w:rPr>
        <w:t>党员团员</w:t>
      </w:r>
      <w:r>
        <w:rPr>
          <w:rFonts w:hint="eastAsia" w:ascii="Times New Roman" w:hAnsi="Times New Roman" w:eastAsia="仿宋_GB2312" w:cs="Times New Roman"/>
          <w:sz w:val="32"/>
          <w:szCs w:val="32"/>
        </w:rPr>
        <w:t>自觉遵守学习纪律与学术诚信，党团骨干要自觉接受其他同学监督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党员要自觉接受非党员监督。</w:t>
      </w:r>
    </w:p>
    <w:p w14:paraId="025A1E68">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三是各学院、书院、研究生管理服务中心要发挥党团骨干的模范带头作用，带动广大同学共同营造严谨治学、求真创新、追求卓越的良好氛围。</w:t>
      </w:r>
    </w:p>
    <w:p w14:paraId="048E1E60">
      <w:pPr>
        <w:widowControl/>
        <w:numPr>
          <w:ilvl w:val="0"/>
          <w:numId w:val="1"/>
        </w:num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注意事项</w:t>
      </w:r>
    </w:p>
    <w:p w14:paraId="73AAB6D3">
      <w:pPr>
        <w:widowControl/>
        <w:adjustRightInd w:val="0"/>
        <w:snapToGrid w:val="0"/>
        <w:spacing w:line="560" w:lineRule="exact"/>
        <w:ind w:firstLine="643" w:firstLineChars="200"/>
        <w:rPr>
          <w:rFonts w:ascii="楷体_GB2312" w:hAnsi="楷体_GB2312" w:eastAsia="楷体_GB2312" w:cs="楷体_GB2312"/>
          <w:b/>
          <w:bCs/>
          <w:snapToGrid w:val="0"/>
          <w:kern w:val="0"/>
          <w:sz w:val="32"/>
          <w:szCs w:val="21"/>
        </w:rPr>
      </w:pPr>
      <w:r>
        <w:rPr>
          <w:rFonts w:hint="eastAsia" w:ascii="楷体_GB2312" w:hAnsi="楷体_GB2312" w:eastAsia="楷体_GB2312" w:cs="楷体_GB2312"/>
          <w:b/>
          <w:bCs/>
          <w:snapToGrid w:val="0"/>
          <w:kern w:val="0"/>
          <w:sz w:val="32"/>
          <w:szCs w:val="21"/>
        </w:rPr>
        <w:t>（一）稳妥做好组织工作，避免产生负面关联事件</w:t>
      </w:r>
    </w:p>
    <w:p w14:paraId="4D4E3364">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对于警示教育、自查整改等环节，各学院、书院、研究生管理服务中心要审慎开展有关工作，避免出现舆情或涉及损害学生权益的事件。</w:t>
      </w:r>
    </w:p>
    <w:p w14:paraId="7E9F7690">
      <w:pPr>
        <w:widowControl/>
        <w:adjustRightInd w:val="0"/>
        <w:snapToGrid w:val="0"/>
        <w:spacing w:line="560" w:lineRule="exact"/>
        <w:ind w:firstLine="643" w:firstLineChars="200"/>
        <w:rPr>
          <w:rFonts w:ascii="楷体_GB2312" w:hAnsi="楷体_GB2312" w:eastAsia="楷体_GB2312" w:cs="楷体_GB2312"/>
          <w:b/>
          <w:bCs/>
          <w:snapToGrid w:val="0"/>
          <w:kern w:val="0"/>
          <w:sz w:val="32"/>
          <w:szCs w:val="21"/>
        </w:rPr>
      </w:pPr>
      <w:r>
        <w:rPr>
          <w:rFonts w:hint="eastAsia" w:ascii="楷体_GB2312" w:hAnsi="楷体_GB2312" w:eastAsia="楷体_GB2312" w:cs="楷体_GB2312"/>
          <w:b/>
          <w:bCs/>
          <w:snapToGrid w:val="0"/>
          <w:kern w:val="0"/>
          <w:sz w:val="32"/>
          <w:szCs w:val="21"/>
        </w:rPr>
        <w:t>（二）精心做好策划引导，推动党团班形成优良班风学风</w:t>
      </w:r>
    </w:p>
    <w:p w14:paraId="7C456734">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各学院、书院、研究生管理服务中心在制定本单位专题讨论选题时要充分调研、反复论证，发挥好选题的导向作用；</w:t>
      </w:r>
      <w:r>
        <w:rPr>
          <w:rFonts w:hint="eastAsia" w:ascii="Times New Roman" w:hAnsi="Times New Roman" w:eastAsia="仿宋_GB2312" w:cs="Times New Roman"/>
          <w:sz w:val="32"/>
          <w:szCs w:val="32"/>
          <w:lang w:val="en-US" w:eastAsia="zh-CN"/>
        </w:rPr>
        <w:t>学生党建指导老师、</w:t>
      </w:r>
      <w:r>
        <w:rPr>
          <w:rFonts w:hint="eastAsia" w:ascii="Times New Roman" w:hAnsi="Times New Roman" w:eastAsia="仿宋_GB2312" w:cs="Times New Roman"/>
          <w:sz w:val="32"/>
          <w:szCs w:val="32"/>
        </w:rPr>
        <w:t>班主任要结合所带学生的学科专业特点、学生培养目标等，指导学生认真开展研讨。</w:t>
      </w:r>
    </w:p>
    <w:p w14:paraId="66AE6B48">
      <w:pPr>
        <w:widowControl/>
        <w:adjustRightInd w:val="0"/>
        <w:snapToGrid w:val="0"/>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（三）力戒形式主义，推动专项教育取得实效</w:t>
      </w:r>
    </w:p>
    <w:p w14:paraId="76576DBB">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学院、书院、研究生管理服务中心要指导各学生党团支部立足实际，充分运用“三会一课”、主题党团日等现有工作载体，一体化推进学查改，避免专项教育浮于表面、流于形式，避免增加基层负担。专项教育期间，不得要求学生党团支部开展强制打卡、评分排名等活动。</w:t>
      </w:r>
    </w:p>
    <w:p w14:paraId="3ADAA864">
      <w:pPr>
        <w:widowControl/>
        <w:adjustRightInd w:val="0"/>
        <w:snapToGrid w:val="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特此通知。</w:t>
      </w:r>
    </w:p>
    <w:p w14:paraId="7600C6DD">
      <w:pPr>
        <w:widowControl/>
        <w:adjustRightInd w:val="0"/>
        <w:snapToGrid w:val="0"/>
        <w:spacing w:line="560" w:lineRule="exact"/>
        <w:rPr>
          <w:rFonts w:ascii="Times New Roman" w:hAnsi="Times New Roman" w:eastAsia="仿宋_GB2312" w:cs="Times New Roman"/>
          <w:sz w:val="32"/>
          <w:szCs w:val="32"/>
        </w:rPr>
      </w:pPr>
    </w:p>
    <w:p w14:paraId="11A58D1F">
      <w:pPr>
        <w:widowControl/>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学生党团支部</w:t>
      </w:r>
      <w:r>
        <w:rPr>
          <w:rFonts w:hint="eastAsia" w:ascii="Times New Roman" w:hAnsi="Times New Roman" w:eastAsia="仿宋_GB2312" w:cs="Times New Roman"/>
          <w:sz w:val="32"/>
          <w:szCs w:val="32"/>
          <w:lang w:val="en-US" w:eastAsia="zh-CN"/>
        </w:rPr>
        <w:t>加强学风建设专项教育学习资料</w:t>
      </w:r>
    </w:p>
    <w:p w14:paraId="01189D73">
      <w:pPr>
        <w:widowControl/>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w:t>
      </w:r>
      <w:r>
        <w:rPr>
          <w:rFonts w:hint="eastAsia" w:ascii="Times New Roman" w:hAnsi="Times New Roman" w:eastAsia="仿宋_GB2312" w:cs="Times New Roman"/>
          <w:sz w:val="32"/>
          <w:szCs w:val="32"/>
        </w:rPr>
        <w:t>学生党团支部</w:t>
      </w:r>
      <w:r>
        <w:rPr>
          <w:rFonts w:hint="eastAsia" w:ascii="Times New Roman" w:hAnsi="Times New Roman" w:eastAsia="仿宋_GB2312" w:cs="Times New Roman"/>
          <w:sz w:val="32"/>
          <w:szCs w:val="32"/>
          <w:lang w:val="en-US" w:eastAsia="zh-CN"/>
        </w:rPr>
        <w:t>考风考纪教育</w:t>
      </w:r>
      <w:bookmarkStart w:id="0" w:name="_GoBack"/>
      <w:bookmarkEnd w:id="0"/>
      <w:r>
        <w:rPr>
          <w:rFonts w:hint="eastAsia" w:ascii="Times New Roman" w:hAnsi="Times New Roman" w:eastAsia="仿宋_GB2312" w:cs="Times New Roman"/>
          <w:sz w:val="32"/>
          <w:szCs w:val="32"/>
          <w:lang w:val="en-US" w:eastAsia="zh-CN"/>
        </w:rPr>
        <w:t>PPT模板</w:t>
      </w:r>
    </w:p>
    <w:p w14:paraId="0FE3B36B">
      <w:pPr>
        <w:widowControl/>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3.学生违反学习纪律或学术不端的典型案例</w:t>
      </w:r>
    </w:p>
    <w:p w14:paraId="200D6DFB">
      <w:pPr>
        <w:widowControl/>
        <w:adjustRightInd w:val="0"/>
        <w:snapToGrid w:val="0"/>
        <w:spacing w:line="56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.学生党团支部学风建设自查整改清单</w:t>
      </w:r>
    </w:p>
    <w:p w14:paraId="1B13E034">
      <w:pPr>
        <w:widowControl/>
        <w:adjustRightInd w:val="0"/>
        <w:snapToGrid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.各单位学风建设自查整改清单</w:t>
      </w:r>
    </w:p>
    <w:p w14:paraId="69542C3C">
      <w:pPr>
        <w:widowControl/>
        <w:adjustRightInd w:val="0"/>
        <w:snapToGrid w:val="0"/>
        <w:spacing w:line="560" w:lineRule="exact"/>
        <w:rPr>
          <w:rFonts w:ascii="Times New Roman" w:hAnsi="Times New Roman" w:eastAsia="仿宋_GB2312" w:cs="Times New Roman"/>
          <w:sz w:val="32"/>
          <w:szCs w:val="32"/>
        </w:rPr>
      </w:pPr>
    </w:p>
    <w:p w14:paraId="5071C0C0">
      <w:pPr>
        <w:widowControl/>
        <w:adjustRightInd w:val="0"/>
        <w:snapToGrid w:val="0"/>
        <w:spacing w:line="560" w:lineRule="exact"/>
        <w:rPr>
          <w:rFonts w:ascii="Times New Roman" w:hAnsi="Times New Roman" w:eastAsia="仿宋_GB2312" w:cs="Times New Roman"/>
          <w:sz w:val="32"/>
          <w:szCs w:val="32"/>
        </w:rPr>
      </w:pPr>
    </w:p>
    <w:p w14:paraId="465DF178">
      <w:pPr>
        <w:widowControl/>
        <w:adjustRightInd w:val="0"/>
        <w:snapToGrid w:val="0"/>
        <w:spacing w:line="560" w:lineRule="exact"/>
        <w:rPr>
          <w:rFonts w:ascii="Times New Roman" w:hAnsi="Times New Roman" w:eastAsia="仿宋_GB2312" w:cs="Times New Roman"/>
          <w:sz w:val="32"/>
          <w:szCs w:val="32"/>
        </w:rPr>
      </w:pPr>
    </w:p>
    <w:p w14:paraId="74AAA03A">
      <w:pPr>
        <w:widowControl/>
        <w:adjustRightInd w:val="0"/>
        <w:snapToGrid w:val="0"/>
        <w:spacing w:line="56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珠海校区党委学生工作办公室   珠海校区团委</w:t>
      </w:r>
    </w:p>
    <w:p w14:paraId="6C35B5D9">
      <w:pPr>
        <w:widowControl/>
        <w:adjustRightInd w:val="0"/>
        <w:snapToGrid w:val="0"/>
        <w:spacing w:line="560" w:lineRule="exact"/>
        <w:ind w:firstLine="4800" w:firstLineChars="15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2025年5月</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日</w:t>
      </w:r>
    </w:p>
    <w:p w14:paraId="1F79BA7D">
      <w:pPr>
        <w:widowControl/>
        <w:adjustRightInd w:val="0"/>
        <w:snapToGrid w:val="0"/>
        <w:spacing w:line="560" w:lineRule="exact"/>
        <w:rPr>
          <w:rFonts w:hint="eastAsia" w:ascii="Times New Roman" w:hAnsi="Times New Roman" w:eastAsia="仿宋_GB2312" w:cs="Times New Roman"/>
          <w:sz w:val="32"/>
          <w:szCs w:val="32"/>
        </w:rPr>
      </w:pPr>
    </w:p>
    <w:p w14:paraId="194E737E">
      <w:pPr>
        <w:widowControl/>
        <w:adjustRightInd w:val="0"/>
        <w:snapToGrid w:val="0"/>
        <w:spacing w:line="560" w:lineRule="exact"/>
        <w:rPr>
          <w:rFonts w:ascii="Times New Roman" w:hAnsi="Times New Roman" w:eastAsia="仿宋_GB2312"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_GB2312" w:cs="Times New Roman"/>
          <w:sz w:val="32"/>
          <w:szCs w:val="32"/>
        </w:rPr>
        <w:t>（联系人：刘钦</w:t>
      </w:r>
      <w:r>
        <w:rPr>
          <w:rFonts w:hint="eastAsia" w:ascii="仿宋" w:hAnsi="仿宋" w:eastAsia="仿宋" w:cs="Times New Roman"/>
          <w:sz w:val="32"/>
          <w:szCs w:val="32"/>
        </w:rPr>
        <w:t>菻</w:t>
      </w:r>
      <w:r>
        <w:rPr>
          <w:rFonts w:hint="eastAsia" w:ascii="Times New Roman" w:hAnsi="Times New Roman" w:eastAsia="仿宋_GB2312" w:cs="Times New Roman"/>
          <w:sz w:val="32"/>
          <w:szCs w:val="32"/>
        </w:rPr>
        <w:t>，0756-3683047；高涵，0756-3683977）</w:t>
      </w:r>
    </w:p>
    <w:p w14:paraId="29650051">
      <w:pPr>
        <w:shd w:val="clear" w:color="auto" w:fill="FFFFFF"/>
        <w:overflowPunct w:val="0"/>
        <w:spacing w:line="560" w:lineRule="exact"/>
        <w:rPr>
          <w:rFonts w:ascii="黑体" w:hAnsi="黑体" w:eastAsia="黑体"/>
          <w:color w:val="000000"/>
          <w:sz w:val="32"/>
          <w:szCs w:val="32"/>
          <w:shd w:val="clear" w:color="auto" w:fill="FFFFFF"/>
          <w:lang w:bidi="ar"/>
        </w:rPr>
      </w:pPr>
      <w:r>
        <w:rPr>
          <w:rFonts w:hint="eastAsia" w:ascii="黑体" w:hAnsi="黑体" w:eastAsia="黑体"/>
          <w:color w:val="000000"/>
          <w:sz w:val="32"/>
          <w:szCs w:val="32"/>
          <w:shd w:val="clear" w:color="auto" w:fill="FFFFFF"/>
          <w:lang w:bidi="ar"/>
        </w:rPr>
        <w:t>附件</w:t>
      </w:r>
      <w:r>
        <w:rPr>
          <w:rFonts w:hint="eastAsia" w:ascii="黑体" w:hAnsi="黑体" w:eastAsia="黑体"/>
          <w:color w:val="000000"/>
          <w:sz w:val="32"/>
          <w:szCs w:val="32"/>
          <w:shd w:val="clear" w:color="auto" w:fill="FFFFFF"/>
          <w:lang w:val="en-US" w:eastAsia="zh-CN" w:bidi="ar"/>
        </w:rPr>
        <w:t>4</w:t>
      </w:r>
      <w:r>
        <w:rPr>
          <w:rFonts w:hint="eastAsia" w:ascii="黑体" w:hAnsi="黑体" w:eastAsia="黑体"/>
          <w:color w:val="000000"/>
          <w:sz w:val="32"/>
          <w:szCs w:val="32"/>
          <w:shd w:val="clear" w:color="auto" w:fill="FFFFFF"/>
          <w:lang w:bidi="ar"/>
        </w:rPr>
        <w:t>：</w:t>
      </w:r>
    </w:p>
    <w:p w14:paraId="22C9FC25">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学生党团支部学风建设自查整改清单</w:t>
      </w:r>
    </w:p>
    <w:p w14:paraId="5EC70427">
      <w:pPr>
        <w:spacing w:before="312" w:beforeLines="100" w:after="156" w:afterLines="50" w:line="500" w:lineRule="exact"/>
        <w:rPr>
          <w:rFonts w:ascii="楷体_GB2312" w:eastAsia="楷体_GB2312"/>
          <w:sz w:val="32"/>
          <w:szCs w:val="32"/>
        </w:rPr>
      </w:pPr>
      <w:r>
        <w:rPr>
          <w:rFonts w:hint="eastAsia" w:ascii="楷体_GB2312" w:eastAsia="楷体_GB2312"/>
          <w:sz w:val="32"/>
          <w:szCs w:val="32"/>
          <w:lang w:val="en-US" w:eastAsia="zh-CN"/>
        </w:rPr>
        <w:t>党支部或团支部</w:t>
      </w:r>
      <w:r>
        <w:rPr>
          <w:rFonts w:hint="eastAsia" w:ascii="楷体_GB2312" w:eastAsia="楷体_GB2312"/>
          <w:sz w:val="32"/>
          <w:szCs w:val="32"/>
        </w:rPr>
        <w:t xml:space="preserve">名称：         </w:t>
      </w:r>
      <w:r>
        <w:rPr>
          <w:rFonts w:hint="eastAsia" w:ascii="楷体_GB2312" w:eastAsia="楷体_GB2312"/>
          <w:sz w:val="32"/>
          <w:szCs w:val="32"/>
          <w:lang w:val="en-US" w:eastAsia="zh-CN"/>
        </w:rPr>
        <w:t xml:space="preserve"> </w:t>
      </w:r>
      <w:r>
        <w:rPr>
          <w:rFonts w:hint="eastAsia" w:ascii="楷体_GB2312" w:eastAsia="楷体_GB2312"/>
          <w:sz w:val="32"/>
          <w:szCs w:val="32"/>
        </w:rPr>
        <w:t xml:space="preserve">负责人签字：           </w:t>
      </w:r>
      <w:r>
        <w:rPr>
          <w:rFonts w:ascii="楷体_GB2312" w:eastAsia="楷体_GB2312"/>
          <w:sz w:val="32"/>
          <w:szCs w:val="32"/>
        </w:rPr>
        <w:t xml:space="preserve"> </w:t>
      </w:r>
      <w:r>
        <w:rPr>
          <w:rFonts w:hint="eastAsia" w:ascii="楷体_GB2312" w:eastAsia="楷体_GB2312"/>
          <w:sz w:val="32"/>
          <w:szCs w:val="32"/>
        </w:rPr>
        <w:t xml:space="preserve">          </w:t>
      </w:r>
      <w:r>
        <w:rPr>
          <w:rFonts w:ascii="楷体_GB2312" w:eastAsia="楷体_GB2312"/>
          <w:sz w:val="32"/>
          <w:szCs w:val="32"/>
        </w:rPr>
        <w:t xml:space="preserve"> </w:t>
      </w:r>
      <w:r>
        <w:rPr>
          <w:rFonts w:hint="eastAsia" w:ascii="楷体_GB2312" w:eastAsia="楷体_GB2312"/>
          <w:sz w:val="32"/>
          <w:szCs w:val="32"/>
        </w:rPr>
        <w:t xml:space="preserve">填报时间： </w:t>
      </w:r>
      <w:r>
        <w:rPr>
          <w:rFonts w:ascii="楷体_GB2312" w:eastAsia="楷体_GB2312"/>
          <w:sz w:val="32"/>
          <w:szCs w:val="32"/>
        </w:rPr>
        <w:t xml:space="preserve">  </w:t>
      </w:r>
      <w:r>
        <w:rPr>
          <w:rFonts w:hint="eastAsia" w:ascii="楷体_GB2312" w:eastAsia="楷体_GB2312"/>
          <w:sz w:val="32"/>
          <w:szCs w:val="32"/>
        </w:rPr>
        <w:t xml:space="preserve">年 </w:t>
      </w:r>
      <w:r>
        <w:rPr>
          <w:rFonts w:ascii="楷体_GB2312" w:eastAsia="楷体_GB2312"/>
          <w:sz w:val="32"/>
          <w:szCs w:val="32"/>
        </w:rPr>
        <w:t xml:space="preserve"> </w:t>
      </w:r>
      <w:r>
        <w:rPr>
          <w:rFonts w:hint="eastAsia" w:ascii="楷体_GB2312" w:eastAsia="楷体_GB2312"/>
          <w:sz w:val="32"/>
          <w:szCs w:val="32"/>
        </w:rPr>
        <w:t>月</w:t>
      </w:r>
      <w:r>
        <w:rPr>
          <w:rFonts w:ascii="楷体_GB2312" w:eastAsia="楷体_GB2312"/>
          <w:sz w:val="32"/>
          <w:szCs w:val="32"/>
        </w:rPr>
        <w:t xml:space="preserve">  </w:t>
      </w:r>
      <w:r>
        <w:rPr>
          <w:rFonts w:hint="eastAsia" w:ascii="楷体_GB2312" w:eastAsia="楷体_GB2312"/>
          <w:sz w:val="32"/>
          <w:szCs w:val="32"/>
        </w:rPr>
        <w:t>日</w:t>
      </w:r>
    </w:p>
    <w:tbl>
      <w:tblPr>
        <w:tblStyle w:val="4"/>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685"/>
        <w:gridCol w:w="3969"/>
        <w:gridCol w:w="2977"/>
        <w:gridCol w:w="1701"/>
        <w:gridCol w:w="1276"/>
      </w:tblGrid>
      <w:tr w14:paraId="3FDB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14:paraId="1C8F0987">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序号</w:t>
            </w:r>
          </w:p>
        </w:tc>
        <w:tc>
          <w:tcPr>
            <w:tcW w:w="3685" w:type="dxa"/>
            <w:shd w:val="clear" w:color="auto" w:fill="auto"/>
            <w:vAlign w:val="center"/>
          </w:tcPr>
          <w:p w14:paraId="366D3D8F">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问题</w:t>
            </w:r>
          </w:p>
        </w:tc>
        <w:tc>
          <w:tcPr>
            <w:tcW w:w="3969" w:type="dxa"/>
            <w:shd w:val="clear" w:color="auto" w:fill="auto"/>
            <w:vAlign w:val="center"/>
          </w:tcPr>
          <w:p w14:paraId="72B19EA5">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整改措施</w:t>
            </w:r>
          </w:p>
        </w:tc>
        <w:tc>
          <w:tcPr>
            <w:tcW w:w="2977" w:type="dxa"/>
            <w:shd w:val="clear" w:color="auto" w:fill="auto"/>
            <w:vAlign w:val="center"/>
          </w:tcPr>
          <w:p w14:paraId="2320205F">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整改时限</w:t>
            </w:r>
          </w:p>
        </w:tc>
        <w:tc>
          <w:tcPr>
            <w:tcW w:w="1701" w:type="dxa"/>
            <w:shd w:val="clear" w:color="auto" w:fill="auto"/>
            <w:vAlign w:val="center"/>
          </w:tcPr>
          <w:p w14:paraId="22869CE1">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责任人</w:t>
            </w:r>
          </w:p>
        </w:tc>
        <w:tc>
          <w:tcPr>
            <w:tcW w:w="1276" w:type="dxa"/>
            <w:shd w:val="clear" w:color="auto" w:fill="auto"/>
            <w:vAlign w:val="center"/>
          </w:tcPr>
          <w:p w14:paraId="213D1857">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备注</w:t>
            </w:r>
          </w:p>
        </w:tc>
      </w:tr>
      <w:tr w14:paraId="7039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14:paraId="6418966A">
            <w:pPr>
              <w:spacing w:line="360" w:lineRule="auto"/>
              <w:jc w:val="center"/>
              <w:rPr>
                <w:rFonts w:ascii="仿宋" w:hAnsi="仿宋" w:eastAsia="仿宋" w:cs="仿宋"/>
                <w:sz w:val="24"/>
              </w:rPr>
            </w:pPr>
          </w:p>
        </w:tc>
        <w:tc>
          <w:tcPr>
            <w:tcW w:w="3685" w:type="dxa"/>
            <w:shd w:val="clear" w:color="auto" w:fill="auto"/>
            <w:vAlign w:val="center"/>
          </w:tcPr>
          <w:p w14:paraId="1E4F5AB8">
            <w:pPr>
              <w:spacing w:line="360" w:lineRule="auto"/>
              <w:rPr>
                <w:rFonts w:ascii="仿宋" w:hAnsi="仿宋" w:eastAsia="仿宋" w:cs="仿宋"/>
                <w:sz w:val="24"/>
              </w:rPr>
            </w:pPr>
          </w:p>
        </w:tc>
        <w:tc>
          <w:tcPr>
            <w:tcW w:w="3969" w:type="dxa"/>
            <w:shd w:val="clear" w:color="auto" w:fill="auto"/>
            <w:vAlign w:val="center"/>
          </w:tcPr>
          <w:p w14:paraId="7C56C284">
            <w:pPr>
              <w:spacing w:line="360" w:lineRule="auto"/>
              <w:rPr>
                <w:rFonts w:ascii="仿宋" w:hAnsi="仿宋" w:eastAsia="仿宋" w:cs="仿宋"/>
                <w:sz w:val="24"/>
              </w:rPr>
            </w:pPr>
          </w:p>
        </w:tc>
        <w:tc>
          <w:tcPr>
            <w:tcW w:w="2977" w:type="dxa"/>
            <w:shd w:val="clear" w:color="auto" w:fill="auto"/>
            <w:vAlign w:val="center"/>
          </w:tcPr>
          <w:p w14:paraId="27713EEF">
            <w:pPr>
              <w:spacing w:line="360" w:lineRule="auto"/>
              <w:rPr>
                <w:rFonts w:ascii="仿宋" w:hAnsi="仿宋" w:eastAsia="仿宋" w:cs="仿宋"/>
                <w:sz w:val="24"/>
              </w:rPr>
            </w:pPr>
          </w:p>
        </w:tc>
        <w:tc>
          <w:tcPr>
            <w:tcW w:w="1701" w:type="dxa"/>
            <w:shd w:val="clear" w:color="auto" w:fill="auto"/>
            <w:vAlign w:val="center"/>
          </w:tcPr>
          <w:p w14:paraId="3E882FC4">
            <w:pPr>
              <w:spacing w:line="360" w:lineRule="auto"/>
              <w:rPr>
                <w:rFonts w:ascii="仿宋" w:hAnsi="仿宋" w:eastAsia="仿宋" w:cs="仿宋"/>
                <w:sz w:val="24"/>
              </w:rPr>
            </w:pPr>
          </w:p>
        </w:tc>
        <w:tc>
          <w:tcPr>
            <w:tcW w:w="1276" w:type="dxa"/>
            <w:shd w:val="clear" w:color="auto" w:fill="auto"/>
            <w:vAlign w:val="center"/>
          </w:tcPr>
          <w:p w14:paraId="099D3CFC">
            <w:pPr>
              <w:spacing w:line="360" w:lineRule="auto"/>
              <w:rPr>
                <w:rFonts w:ascii="仿宋" w:hAnsi="仿宋" w:eastAsia="仿宋" w:cs="仿宋"/>
                <w:sz w:val="24"/>
              </w:rPr>
            </w:pPr>
          </w:p>
        </w:tc>
      </w:tr>
      <w:tr w14:paraId="5D38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14:paraId="61653C7C">
            <w:pPr>
              <w:spacing w:line="360" w:lineRule="auto"/>
              <w:jc w:val="center"/>
              <w:rPr>
                <w:rFonts w:ascii="仿宋" w:hAnsi="仿宋" w:eastAsia="仿宋" w:cs="仿宋"/>
                <w:sz w:val="24"/>
              </w:rPr>
            </w:pPr>
          </w:p>
        </w:tc>
        <w:tc>
          <w:tcPr>
            <w:tcW w:w="3685" w:type="dxa"/>
            <w:shd w:val="clear" w:color="auto" w:fill="auto"/>
            <w:vAlign w:val="center"/>
          </w:tcPr>
          <w:p w14:paraId="03CE5710">
            <w:pPr>
              <w:spacing w:line="360" w:lineRule="auto"/>
              <w:rPr>
                <w:rFonts w:ascii="仿宋" w:hAnsi="仿宋" w:eastAsia="仿宋" w:cs="仿宋"/>
                <w:sz w:val="24"/>
              </w:rPr>
            </w:pPr>
          </w:p>
        </w:tc>
        <w:tc>
          <w:tcPr>
            <w:tcW w:w="3969" w:type="dxa"/>
            <w:shd w:val="clear" w:color="auto" w:fill="auto"/>
            <w:vAlign w:val="center"/>
          </w:tcPr>
          <w:p w14:paraId="6A02E6FE">
            <w:pPr>
              <w:spacing w:line="360" w:lineRule="auto"/>
              <w:rPr>
                <w:rFonts w:ascii="仿宋" w:hAnsi="仿宋" w:eastAsia="仿宋" w:cs="仿宋"/>
                <w:sz w:val="24"/>
              </w:rPr>
            </w:pPr>
          </w:p>
        </w:tc>
        <w:tc>
          <w:tcPr>
            <w:tcW w:w="2977" w:type="dxa"/>
            <w:shd w:val="clear" w:color="auto" w:fill="auto"/>
            <w:vAlign w:val="center"/>
          </w:tcPr>
          <w:p w14:paraId="0C648647">
            <w:pPr>
              <w:spacing w:line="360" w:lineRule="auto"/>
              <w:rPr>
                <w:rFonts w:ascii="仿宋" w:hAnsi="仿宋" w:eastAsia="仿宋" w:cs="仿宋"/>
                <w:sz w:val="24"/>
              </w:rPr>
            </w:pPr>
          </w:p>
        </w:tc>
        <w:tc>
          <w:tcPr>
            <w:tcW w:w="1701" w:type="dxa"/>
            <w:shd w:val="clear" w:color="auto" w:fill="auto"/>
            <w:vAlign w:val="center"/>
          </w:tcPr>
          <w:p w14:paraId="078009C5">
            <w:pPr>
              <w:spacing w:line="360" w:lineRule="auto"/>
              <w:rPr>
                <w:rFonts w:ascii="仿宋" w:hAnsi="仿宋" w:eastAsia="仿宋" w:cs="仿宋"/>
                <w:sz w:val="24"/>
                <w:highlight w:val="yellow"/>
              </w:rPr>
            </w:pPr>
          </w:p>
        </w:tc>
        <w:tc>
          <w:tcPr>
            <w:tcW w:w="1276" w:type="dxa"/>
            <w:shd w:val="clear" w:color="auto" w:fill="auto"/>
            <w:vAlign w:val="center"/>
          </w:tcPr>
          <w:p w14:paraId="560371FA">
            <w:pPr>
              <w:spacing w:line="360" w:lineRule="auto"/>
              <w:rPr>
                <w:rFonts w:ascii="仿宋" w:hAnsi="仿宋" w:eastAsia="仿宋" w:cs="仿宋"/>
                <w:sz w:val="24"/>
              </w:rPr>
            </w:pPr>
          </w:p>
        </w:tc>
      </w:tr>
      <w:tr w14:paraId="1926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14:paraId="598D0A1D">
            <w:pPr>
              <w:spacing w:line="360" w:lineRule="auto"/>
              <w:jc w:val="center"/>
              <w:rPr>
                <w:rFonts w:ascii="仿宋" w:hAnsi="仿宋" w:eastAsia="仿宋" w:cs="仿宋"/>
                <w:sz w:val="24"/>
              </w:rPr>
            </w:pPr>
          </w:p>
        </w:tc>
        <w:tc>
          <w:tcPr>
            <w:tcW w:w="3685" w:type="dxa"/>
            <w:shd w:val="clear" w:color="auto" w:fill="auto"/>
            <w:vAlign w:val="center"/>
          </w:tcPr>
          <w:p w14:paraId="12C9D92C">
            <w:pPr>
              <w:spacing w:line="360" w:lineRule="auto"/>
              <w:rPr>
                <w:rFonts w:ascii="仿宋" w:hAnsi="仿宋" w:eastAsia="仿宋" w:cs="仿宋"/>
                <w:sz w:val="24"/>
              </w:rPr>
            </w:pPr>
          </w:p>
        </w:tc>
        <w:tc>
          <w:tcPr>
            <w:tcW w:w="3969" w:type="dxa"/>
            <w:shd w:val="clear" w:color="auto" w:fill="auto"/>
            <w:vAlign w:val="center"/>
          </w:tcPr>
          <w:p w14:paraId="7D51A53F">
            <w:pPr>
              <w:spacing w:line="360" w:lineRule="auto"/>
              <w:rPr>
                <w:rFonts w:ascii="仿宋" w:hAnsi="仿宋" w:eastAsia="仿宋" w:cs="仿宋"/>
                <w:sz w:val="24"/>
              </w:rPr>
            </w:pPr>
          </w:p>
        </w:tc>
        <w:tc>
          <w:tcPr>
            <w:tcW w:w="2977" w:type="dxa"/>
            <w:shd w:val="clear" w:color="auto" w:fill="auto"/>
            <w:vAlign w:val="center"/>
          </w:tcPr>
          <w:p w14:paraId="403D6E74">
            <w:pPr>
              <w:spacing w:line="360" w:lineRule="auto"/>
              <w:rPr>
                <w:rFonts w:ascii="仿宋" w:hAnsi="仿宋" w:eastAsia="仿宋" w:cs="仿宋"/>
                <w:sz w:val="24"/>
              </w:rPr>
            </w:pPr>
          </w:p>
        </w:tc>
        <w:tc>
          <w:tcPr>
            <w:tcW w:w="1701" w:type="dxa"/>
            <w:shd w:val="clear" w:color="auto" w:fill="auto"/>
            <w:vAlign w:val="center"/>
          </w:tcPr>
          <w:p w14:paraId="0FC328B1">
            <w:pPr>
              <w:spacing w:line="360" w:lineRule="auto"/>
              <w:rPr>
                <w:rFonts w:ascii="仿宋" w:hAnsi="仿宋" w:eastAsia="仿宋" w:cs="仿宋"/>
                <w:sz w:val="24"/>
                <w:highlight w:val="yellow"/>
                <w:shd w:val="pct15" w:color="auto" w:fill="FFFFFF"/>
              </w:rPr>
            </w:pPr>
          </w:p>
        </w:tc>
        <w:tc>
          <w:tcPr>
            <w:tcW w:w="1276" w:type="dxa"/>
            <w:shd w:val="clear" w:color="auto" w:fill="auto"/>
            <w:vAlign w:val="center"/>
          </w:tcPr>
          <w:p w14:paraId="4CFCCBE4">
            <w:pPr>
              <w:spacing w:line="360" w:lineRule="auto"/>
              <w:rPr>
                <w:rFonts w:ascii="仿宋" w:hAnsi="仿宋" w:eastAsia="仿宋" w:cs="仿宋"/>
                <w:sz w:val="24"/>
              </w:rPr>
            </w:pPr>
          </w:p>
        </w:tc>
      </w:tr>
      <w:tr w14:paraId="77B0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14:paraId="00F3745D">
            <w:pPr>
              <w:spacing w:line="360" w:lineRule="auto"/>
              <w:jc w:val="center"/>
              <w:rPr>
                <w:rFonts w:ascii="仿宋" w:hAnsi="仿宋" w:eastAsia="仿宋" w:cs="仿宋"/>
                <w:sz w:val="24"/>
              </w:rPr>
            </w:pPr>
          </w:p>
        </w:tc>
        <w:tc>
          <w:tcPr>
            <w:tcW w:w="3685" w:type="dxa"/>
            <w:shd w:val="clear" w:color="auto" w:fill="auto"/>
            <w:vAlign w:val="center"/>
          </w:tcPr>
          <w:p w14:paraId="16C3C7DD">
            <w:pPr>
              <w:spacing w:line="360" w:lineRule="auto"/>
              <w:rPr>
                <w:rFonts w:ascii="仿宋" w:hAnsi="仿宋" w:eastAsia="仿宋" w:cs="仿宋"/>
                <w:sz w:val="24"/>
              </w:rPr>
            </w:pPr>
          </w:p>
        </w:tc>
        <w:tc>
          <w:tcPr>
            <w:tcW w:w="3969" w:type="dxa"/>
            <w:shd w:val="clear" w:color="auto" w:fill="auto"/>
            <w:vAlign w:val="center"/>
          </w:tcPr>
          <w:p w14:paraId="2BD8D21C">
            <w:pPr>
              <w:spacing w:line="360" w:lineRule="auto"/>
              <w:rPr>
                <w:rFonts w:ascii="仿宋" w:hAnsi="仿宋" w:eastAsia="仿宋" w:cs="仿宋"/>
                <w:sz w:val="24"/>
              </w:rPr>
            </w:pPr>
          </w:p>
        </w:tc>
        <w:tc>
          <w:tcPr>
            <w:tcW w:w="2977" w:type="dxa"/>
            <w:shd w:val="clear" w:color="auto" w:fill="auto"/>
            <w:vAlign w:val="center"/>
          </w:tcPr>
          <w:p w14:paraId="380135CB">
            <w:pPr>
              <w:spacing w:line="360" w:lineRule="auto"/>
              <w:rPr>
                <w:rFonts w:ascii="仿宋" w:hAnsi="仿宋" w:eastAsia="仿宋" w:cs="仿宋"/>
                <w:sz w:val="24"/>
              </w:rPr>
            </w:pPr>
          </w:p>
        </w:tc>
        <w:tc>
          <w:tcPr>
            <w:tcW w:w="1701" w:type="dxa"/>
            <w:shd w:val="clear" w:color="auto" w:fill="auto"/>
            <w:vAlign w:val="center"/>
          </w:tcPr>
          <w:p w14:paraId="21797A60">
            <w:pPr>
              <w:spacing w:line="360" w:lineRule="auto"/>
              <w:rPr>
                <w:rFonts w:ascii="仿宋" w:hAnsi="仿宋" w:eastAsia="仿宋" w:cs="仿宋"/>
                <w:sz w:val="24"/>
                <w:highlight w:val="yellow"/>
                <w:shd w:val="pct15" w:color="auto" w:fill="FFFFFF"/>
              </w:rPr>
            </w:pPr>
          </w:p>
        </w:tc>
        <w:tc>
          <w:tcPr>
            <w:tcW w:w="1276" w:type="dxa"/>
            <w:shd w:val="clear" w:color="auto" w:fill="auto"/>
            <w:vAlign w:val="center"/>
          </w:tcPr>
          <w:p w14:paraId="4C586F3E">
            <w:pPr>
              <w:spacing w:line="360" w:lineRule="auto"/>
              <w:rPr>
                <w:rFonts w:ascii="仿宋" w:hAnsi="仿宋" w:eastAsia="仿宋" w:cs="仿宋"/>
                <w:sz w:val="24"/>
              </w:rPr>
            </w:pPr>
          </w:p>
        </w:tc>
      </w:tr>
      <w:tr w14:paraId="1AAE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14:paraId="4ABCFB7B">
            <w:pPr>
              <w:spacing w:line="360" w:lineRule="auto"/>
              <w:jc w:val="center"/>
              <w:rPr>
                <w:rFonts w:ascii="仿宋" w:hAnsi="仿宋" w:eastAsia="仿宋" w:cs="仿宋"/>
                <w:sz w:val="24"/>
              </w:rPr>
            </w:pPr>
          </w:p>
        </w:tc>
        <w:tc>
          <w:tcPr>
            <w:tcW w:w="3685" w:type="dxa"/>
            <w:shd w:val="clear" w:color="auto" w:fill="auto"/>
            <w:vAlign w:val="center"/>
          </w:tcPr>
          <w:p w14:paraId="4F086816">
            <w:pPr>
              <w:spacing w:line="360" w:lineRule="auto"/>
              <w:rPr>
                <w:rFonts w:ascii="仿宋" w:hAnsi="仿宋" w:eastAsia="仿宋" w:cs="仿宋"/>
                <w:sz w:val="24"/>
              </w:rPr>
            </w:pPr>
          </w:p>
        </w:tc>
        <w:tc>
          <w:tcPr>
            <w:tcW w:w="3969" w:type="dxa"/>
            <w:shd w:val="clear" w:color="auto" w:fill="auto"/>
            <w:vAlign w:val="center"/>
          </w:tcPr>
          <w:p w14:paraId="32091D9C">
            <w:pPr>
              <w:spacing w:line="360" w:lineRule="auto"/>
              <w:rPr>
                <w:rFonts w:ascii="仿宋" w:hAnsi="仿宋" w:eastAsia="仿宋" w:cs="仿宋"/>
                <w:sz w:val="24"/>
              </w:rPr>
            </w:pPr>
          </w:p>
        </w:tc>
        <w:tc>
          <w:tcPr>
            <w:tcW w:w="2977" w:type="dxa"/>
            <w:shd w:val="clear" w:color="auto" w:fill="auto"/>
            <w:vAlign w:val="center"/>
          </w:tcPr>
          <w:p w14:paraId="22C1B773">
            <w:pPr>
              <w:spacing w:line="360" w:lineRule="auto"/>
              <w:rPr>
                <w:rFonts w:ascii="仿宋" w:hAnsi="仿宋" w:eastAsia="仿宋" w:cs="仿宋"/>
                <w:sz w:val="24"/>
              </w:rPr>
            </w:pPr>
          </w:p>
        </w:tc>
        <w:tc>
          <w:tcPr>
            <w:tcW w:w="1701" w:type="dxa"/>
            <w:shd w:val="clear" w:color="auto" w:fill="auto"/>
            <w:vAlign w:val="center"/>
          </w:tcPr>
          <w:p w14:paraId="7CA77F14">
            <w:pPr>
              <w:spacing w:line="360" w:lineRule="auto"/>
              <w:rPr>
                <w:rFonts w:ascii="仿宋" w:hAnsi="仿宋" w:eastAsia="仿宋" w:cs="仿宋"/>
                <w:sz w:val="24"/>
                <w:highlight w:val="yellow"/>
                <w:shd w:val="pct15" w:color="auto" w:fill="FFFFFF"/>
              </w:rPr>
            </w:pPr>
          </w:p>
        </w:tc>
        <w:tc>
          <w:tcPr>
            <w:tcW w:w="1276" w:type="dxa"/>
            <w:shd w:val="clear" w:color="auto" w:fill="auto"/>
            <w:vAlign w:val="center"/>
          </w:tcPr>
          <w:p w14:paraId="40C32D55">
            <w:pPr>
              <w:spacing w:line="360" w:lineRule="auto"/>
              <w:rPr>
                <w:rFonts w:ascii="仿宋" w:hAnsi="仿宋" w:eastAsia="仿宋" w:cs="仿宋"/>
                <w:sz w:val="24"/>
              </w:rPr>
            </w:pPr>
          </w:p>
        </w:tc>
      </w:tr>
      <w:tr w14:paraId="0684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14:paraId="44E72F3D">
            <w:pPr>
              <w:spacing w:line="360" w:lineRule="auto"/>
              <w:jc w:val="center"/>
              <w:rPr>
                <w:rFonts w:ascii="仿宋" w:hAnsi="仿宋" w:eastAsia="仿宋" w:cs="仿宋"/>
                <w:sz w:val="24"/>
              </w:rPr>
            </w:pPr>
          </w:p>
        </w:tc>
        <w:tc>
          <w:tcPr>
            <w:tcW w:w="3685" w:type="dxa"/>
            <w:shd w:val="clear" w:color="auto" w:fill="auto"/>
            <w:vAlign w:val="center"/>
          </w:tcPr>
          <w:p w14:paraId="740C1558">
            <w:pPr>
              <w:spacing w:line="360" w:lineRule="auto"/>
              <w:rPr>
                <w:rFonts w:ascii="仿宋" w:hAnsi="仿宋" w:eastAsia="仿宋" w:cs="仿宋"/>
                <w:sz w:val="24"/>
              </w:rPr>
            </w:pPr>
          </w:p>
        </w:tc>
        <w:tc>
          <w:tcPr>
            <w:tcW w:w="3969" w:type="dxa"/>
            <w:shd w:val="clear" w:color="auto" w:fill="auto"/>
            <w:vAlign w:val="center"/>
          </w:tcPr>
          <w:p w14:paraId="06CEE389">
            <w:pPr>
              <w:spacing w:line="360" w:lineRule="auto"/>
              <w:rPr>
                <w:rFonts w:ascii="仿宋" w:hAnsi="仿宋" w:eastAsia="仿宋" w:cs="仿宋"/>
                <w:sz w:val="24"/>
              </w:rPr>
            </w:pPr>
          </w:p>
        </w:tc>
        <w:tc>
          <w:tcPr>
            <w:tcW w:w="2977" w:type="dxa"/>
            <w:shd w:val="clear" w:color="auto" w:fill="auto"/>
            <w:vAlign w:val="center"/>
          </w:tcPr>
          <w:p w14:paraId="49FBBC5C">
            <w:pPr>
              <w:spacing w:line="360" w:lineRule="auto"/>
              <w:rPr>
                <w:rFonts w:ascii="仿宋" w:hAnsi="仿宋" w:eastAsia="仿宋" w:cs="仿宋"/>
                <w:sz w:val="24"/>
              </w:rPr>
            </w:pPr>
          </w:p>
        </w:tc>
        <w:tc>
          <w:tcPr>
            <w:tcW w:w="1701" w:type="dxa"/>
            <w:shd w:val="clear" w:color="auto" w:fill="auto"/>
            <w:vAlign w:val="center"/>
          </w:tcPr>
          <w:p w14:paraId="5975FB19">
            <w:pPr>
              <w:spacing w:line="360" w:lineRule="auto"/>
              <w:rPr>
                <w:rFonts w:ascii="仿宋" w:hAnsi="仿宋" w:eastAsia="仿宋" w:cs="仿宋"/>
                <w:sz w:val="24"/>
                <w:highlight w:val="yellow"/>
                <w:shd w:val="pct15" w:color="auto" w:fill="FFFFFF"/>
              </w:rPr>
            </w:pPr>
          </w:p>
        </w:tc>
        <w:tc>
          <w:tcPr>
            <w:tcW w:w="1276" w:type="dxa"/>
            <w:shd w:val="clear" w:color="auto" w:fill="auto"/>
            <w:vAlign w:val="center"/>
          </w:tcPr>
          <w:p w14:paraId="1E2EDA95">
            <w:pPr>
              <w:spacing w:line="360" w:lineRule="auto"/>
              <w:rPr>
                <w:rFonts w:ascii="仿宋" w:hAnsi="仿宋" w:eastAsia="仿宋" w:cs="仿宋"/>
                <w:sz w:val="24"/>
              </w:rPr>
            </w:pPr>
          </w:p>
        </w:tc>
      </w:tr>
      <w:tr w14:paraId="2697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14:paraId="19B9BFF3">
            <w:pPr>
              <w:spacing w:line="360" w:lineRule="auto"/>
              <w:jc w:val="center"/>
              <w:rPr>
                <w:rFonts w:ascii="仿宋" w:hAnsi="仿宋" w:eastAsia="仿宋" w:cs="仿宋"/>
                <w:sz w:val="24"/>
              </w:rPr>
            </w:pPr>
          </w:p>
        </w:tc>
        <w:tc>
          <w:tcPr>
            <w:tcW w:w="3685" w:type="dxa"/>
            <w:shd w:val="clear" w:color="auto" w:fill="auto"/>
            <w:vAlign w:val="center"/>
          </w:tcPr>
          <w:p w14:paraId="060585B4">
            <w:pPr>
              <w:spacing w:line="360" w:lineRule="auto"/>
              <w:rPr>
                <w:rFonts w:ascii="仿宋" w:hAnsi="仿宋" w:eastAsia="仿宋" w:cs="仿宋"/>
                <w:sz w:val="24"/>
              </w:rPr>
            </w:pPr>
          </w:p>
        </w:tc>
        <w:tc>
          <w:tcPr>
            <w:tcW w:w="3969" w:type="dxa"/>
            <w:shd w:val="clear" w:color="auto" w:fill="auto"/>
            <w:vAlign w:val="center"/>
          </w:tcPr>
          <w:p w14:paraId="635B6E31">
            <w:pPr>
              <w:spacing w:line="360" w:lineRule="auto"/>
              <w:rPr>
                <w:rFonts w:ascii="仿宋" w:hAnsi="仿宋" w:eastAsia="仿宋" w:cs="仿宋"/>
                <w:sz w:val="24"/>
              </w:rPr>
            </w:pPr>
          </w:p>
        </w:tc>
        <w:tc>
          <w:tcPr>
            <w:tcW w:w="2977" w:type="dxa"/>
            <w:shd w:val="clear" w:color="auto" w:fill="auto"/>
            <w:vAlign w:val="center"/>
          </w:tcPr>
          <w:p w14:paraId="459F34C1">
            <w:pPr>
              <w:spacing w:line="360" w:lineRule="auto"/>
              <w:rPr>
                <w:rFonts w:ascii="仿宋" w:hAnsi="仿宋" w:eastAsia="仿宋" w:cs="仿宋"/>
                <w:sz w:val="24"/>
              </w:rPr>
            </w:pPr>
          </w:p>
        </w:tc>
        <w:tc>
          <w:tcPr>
            <w:tcW w:w="1701" w:type="dxa"/>
            <w:shd w:val="clear" w:color="auto" w:fill="auto"/>
            <w:vAlign w:val="center"/>
          </w:tcPr>
          <w:p w14:paraId="07B7999F">
            <w:pPr>
              <w:spacing w:line="360" w:lineRule="auto"/>
              <w:rPr>
                <w:rFonts w:ascii="仿宋" w:hAnsi="仿宋" w:eastAsia="仿宋" w:cs="仿宋"/>
                <w:sz w:val="24"/>
                <w:highlight w:val="yellow"/>
                <w:shd w:val="pct15" w:color="auto" w:fill="FFFFFF"/>
              </w:rPr>
            </w:pPr>
          </w:p>
        </w:tc>
        <w:tc>
          <w:tcPr>
            <w:tcW w:w="1276" w:type="dxa"/>
            <w:shd w:val="clear" w:color="auto" w:fill="auto"/>
            <w:vAlign w:val="center"/>
          </w:tcPr>
          <w:p w14:paraId="298D2382">
            <w:pPr>
              <w:spacing w:line="360" w:lineRule="auto"/>
              <w:rPr>
                <w:rFonts w:ascii="仿宋" w:hAnsi="仿宋" w:eastAsia="仿宋" w:cs="仿宋"/>
                <w:sz w:val="24"/>
              </w:rPr>
            </w:pPr>
          </w:p>
        </w:tc>
      </w:tr>
      <w:tr w14:paraId="5070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14:paraId="2EA9E12A">
            <w:pPr>
              <w:spacing w:line="360" w:lineRule="auto"/>
              <w:jc w:val="center"/>
              <w:rPr>
                <w:rFonts w:ascii="仿宋" w:hAnsi="仿宋" w:eastAsia="仿宋" w:cs="仿宋"/>
                <w:sz w:val="24"/>
              </w:rPr>
            </w:pPr>
          </w:p>
        </w:tc>
        <w:tc>
          <w:tcPr>
            <w:tcW w:w="3685" w:type="dxa"/>
            <w:shd w:val="clear" w:color="auto" w:fill="auto"/>
            <w:vAlign w:val="center"/>
          </w:tcPr>
          <w:p w14:paraId="462FD476">
            <w:pPr>
              <w:spacing w:line="360" w:lineRule="auto"/>
              <w:rPr>
                <w:rFonts w:ascii="仿宋" w:hAnsi="仿宋" w:eastAsia="仿宋" w:cs="仿宋"/>
                <w:sz w:val="24"/>
              </w:rPr>
            </w:pPr>
          </w:p>
        </w:tc>
        <w:tc>
          <w:tcPr>
            <w:tcW w:w="3969" w:type="dxa"/>
            <w:shd w:val="clear" w:color="auto" w:fill="auto"/>
            <w:vAlign w:val="center"/>
          </w:tcPr>
          <w:p w14:paraId="12F13F68">
            <w:pPr>
              <w:spacing w:line="360" w:lineRule="auto"/>
              <w:rPr>
                <w:rFonts w:ascii="仿宋" w:hAnsi="仿宋" w:eastAsia="仿宋" w:cs="仿宋"/>
                <w:sz w:val="24"/>
              </w:rPr>
            </w:pPr>
          </w:p>
        </w:tc>
        <w:tc>
          <w:tcPr>
            <w:tcW w:w="2977" w:type="dxa"/>
            <w:shd w:val="clear" w:color="auto" w:fill="auto"/>
            <w:vAlign w:val="center"/>
          </w:tcPr>
          <w:p w14:paraId="4C1A292F">
            <w:pPr>
              <w:spacing w:line="360" w:lineRule="auto"/>
              <w:rPr>
                <w:rFonts w:ascii="仿宋" w:hAnsi="仿宋" w:eastAsia="仿宋" w:cs="仿宋"/>
                <w:sz w:val="24"/>
              </w:rPr>
            </w:pPr>
          </w:p>
        </w:tc>
        <w:tc>
          <w:tcPr>
            <w:tcW w:w="1701" w:type="dxa"/>
            <w:shd w:val="clear" w:color="auto" w:fill="auto"/>
            <w:vAlign w:val="center"/>
          </w:tcPr>
          <w:p w14:paraId="22AAD6F4">
            <w:pPr>
              <w:spacing w:line="360" w:lineRule="auto"/>
              <w:rPr>
                <w:rFonts w:ascii="仿宋" w:hAnsi="仿宋" w:eastAsia="仿宋" w:cs="仿宋"/>
                <w:sz w:val="24"/>
                <w:highlight w:val="yellow"/>
                <w:shd w:val="pct15" w:color="auto" w:fill="FFFFFF"/>
              </w:rPr>
            </w:pPr>
          </w:p>
        </w:tc>
        <w:tc>
          <w:tcPr>
            <w:tcW w:w="1276" w:type="dxa"/>
            <w:shd w:val="clear" w:color="auto" w:fill="auto"/>
            <w:vAlign w:val="center"/>
          </w:tcPr>
          <w:p w14:paraId="0F05112E">
            <w:pPr>
              <w:spacing w:line="360" w:lineRule="auto"/>
              <w:rPr>
                <w:rFonts w:ascii="仿宋" w:hAnsi="仿宋" w:eastAsia="仿宋" w:cs="仿宋"/>
                <w:sz w:val="24"/>
              </w:rPr>
            </w:pPr>
          </w:p>
        </w:tc>
      </w:tr>
    </w:tbl>
    <w:p w14:paraId="1B4B1773">
      <w:pPr>
        <w:widowControl/>
        <w:adjustRightInd w:val="0"/>
        <w:snapToGrid w:val="0"/>
        <w:spacing w:line="560" w:lineRule="exact"/>
        <w:rPr>
          <w:rFonts w:ascii="Times New Roman" w:hAnsi="Times New Roman" w:eastAsia="仿宋_GB2312" w:cs="Times New Roman"/>
          <w:sz w:val="32"/>
          <w:szCs w:val="32"/>
        </w:rPr>
      </w:pPr>
    </w:p>
    <w:p w14:paraId="5747E534">
      <w:pPr>
        <w:shd w:val="clear" w:color="auto" w:fill="FFFFFF"/>
        <w:overflowPunct w:val="0"/>
        <w:spacing w:line="560" w:lineRule="exact"/>
        <w:rPr>
          <w:rFonts w:ascii="黑体" w:hAnsi="黑体" w:eastAsia="黑体"/>
          <w:color w:val="000000"/>
          <w:sz w:val="32"/>
          <w:szCs w:val="32"/>
          <w:shd w:val="clear" w:color="auto" w:fill="FFFFFF"/>
          <w:lang w:bidi="ar"/>
        </w:rPr>
      </w:pPr>
      <w:r>
        <w:rPr>
          <w:rFonts w:hint="eastAsia" w:ascii="黑体" w:hAnsi="黑体" w:eastAsia="黑体"/>
          <w:color w:val="000000"/>
          <w:sz w:val="32"/>
          <w:szCs w:val="32"/>
          <w:shd w:val="clear" w:color="auto" w:fill="FFFFFF"/>
          <w:lang w:bidi="ar"/>
        </w:rPr>
        <w:t>附件</w:t>
      </w:r>
      <w:r>
        <w:rPr>
          <w:rFonts w:hint="eastAsia" w:ascii="黑体" w:hAnsi="黑体" w:eastAsia="黑体"/>
          <w:color w:val="000000"/>
          <w:sz w:val="32"/>
          <w:szCs w:val="32"/>
          <w:shd w:val="clear" w:color="auto" w:fill="FFFFFF"/>
          <w:lang w:val="en-US" w:eastAsia="zh-CN" w:bidi="ar"/>
        </w:rPr>
        <w:t>5</w:t>
      </w:r>
      <w:r>
        <w:rPr>
          <w:rFonts w:hint="eastAsia" w:ascii="黑体" w:hAnsi="黑体" w:eastAsia="黑体"/>
          <w:color w:val="000000"/>
          <w:sz w:val="32"/>
          <w:szCs w:val="32"/>
          <w:shd w:val="clear" w:color="auto" w:fill="FFFFFF"/>
          <w:lang w:bidi="ar"/>
        </w:rPr>
        <w:t>：</w:t>
      </w:r>
    </w:p>
    <w:p w14:paraId="6E9D7E6E">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__________（单位）学风建设自查整改清单</w:t>
      </w:r>
    </w:p>
    <w:p w14:paraId="0B37935D">
      <w:pPr>
        <w:spacing w:before="312" w:beforeLines="100" w:after="156" w:afterLines="50" w:line="500" w:lineRule="exact"/>
        <w:rPr>
          <w:rFonts w:ascii="楷体_GB2312" w:eastAsia="楷体_GB2312"/>
          <w:sz w:val="32"/>
          <w:szCs w:val="32"/>
        </w:rPr>
      </w:pPr>
      <w:r>
        <w:rPr>
          <w:rFonts w:hint="eastAsia" w:ascii="楷体_GB2312" w:eastAsia="楷体_GB2312"/>
          <w:sz w:val="32"/>
          <w:szCs w:val="32"/>
        </w:rPr>
        <w:t xml:space="preserve">负责人签字（单位盖章）：           </w:t>
      </w:r>
      <w:r>
        <w:rPr>
          <w:rFonts w:ascii="楷体_GB2312" w:eastAsia="楷体_GB2312"/>
          <w:sz w:val="32"/>
          <w:szCs w:val="32"/>
        </w:rPr>
        <w:t xml:space="preserve"> </w:t>
      </w:r>
      <w:r>
        <w:rPr>
          <w:rFonts w:hint="eastAsia" w:ascii="楷体_GB2312" w:eastAsia="楷体_GB2312"/>
          <w:sz w:val="32"/>
          <w:szCs w:val="32"/>
        </w:rPr>
        <w:t xml:space="preserve">          </w:t>
      </w:r>
      <w:r>
        <w:rPr>
          <w:rFonts w:ascii="楷体_GB2312" w:eastAsia="楷体_GB2312"/>
          <w:sz w:val="32"/>
          <w:szCs w:val="32"/>
        </w:rPr>
        <w:t xml:space="preserve"> </w:t>
      </w:r>
      <w:r>
        <w:rPr>
          <w:rFonts w:hint="eastAsia" w:ascii="楷体_GB2312" w:eastAsia="楷体_GB2312"/>
          <w:sz w:val="32"/>
          <w:szCs w:val="32"/>
          <w:lang w:val="en-US" w:eastAsia="zh-CN"/>
        </w:rPr>
        <w:t xml:space="preserve">                  </w:t>
      </w:r>
      <w:r>
        <w:rPr>
          <w:rFonts w:hint="eastAsia" w:ascii="楷体_GB2312" w:eastAsia="楷体_GB2312"/>
          <w:sz w:val="32"/>
          <w:szCs w:val="32"/>
        </w:rPr>
        <w:t xml:space="preserve">填报时间： </w:t>
      </w:r>
      <w:r>
        <w:rPr>
          <w:rFonts w:ascii="楷体_GB2312" w:eastAsia="楷体_GB2312"/>
          <w:sz w:val="32"/>
          <w:szCs w:val="32"/>
        </w:rPr>
        <w:t xml:space="preserve">  </w:t>
      </w:r>
      <w:r>
        <w:rPr>
          <w:rFonts w:hint="eastAsia" w:ascii="楷体_GB2312" w:eastAsia="楷体_GB2312"/>
          <w:sz w:val="32"/>
          <w:szCs w:val="32"/>
        </w:rPr>
        <w:t xml:space="preserve">年 </w:t>
      </w:r>
      <w:r>
        <w:rPr>
          <w:rFonts w:ascii="楷体_GB2312" w:eastAsia="楷体_GB2312"/>
          <w:sz w:val="32"/>
          <w:szCs w:val="32"/>
        </w:rPr>
        <w:t xml:space="preserve"> </w:t>
      </w:r>
      <w:r>
        <w:rPr>
          <w:rFonts w:hint="eastAsia" w:ascii="楷体_GB2312" w:eastAsia="楷体_GB2312"/>
          <w:sz w:val="32"/>
          <w:szCs w:val="32"/>
        </w:rPr>
        <w:t>月</w:t>
      </w:r>
      <w:r>
        <w:rPr>
          <w:rFonts w:ascii="楷体_GB2312" w:eastAsia="楷体_GB2312"/>
          <w:sz w:val="32"/>
          <w:szCs w:val="32"/>
        </w:rPr>
        <w:t xml:space="preserve">  </w:t>
      </w:r>
      <w:r>
        <w:rPr>
          <w:rFonts w:hint="eastAsia" w:ascii="楷体_GB2312" w:eastAsia="楷体_GB2312"/>
          <w:sz w:val="32"/>
          <w:szCs w:val="32"/>
        </w:rPr>
        <w:t>日</w:t>
      </w:r>
    </w:p>
    <w:tbl>
      <w:tblPr>
        <w:tblStyle w:val="4"/>
        <w:tblW w:w="14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636"/>
        <w:gridCol w:w="3234"/>
        <w:gridCol w:w="3203"/>
        <w:gridCol w:w="1945"/>
        <w:gridCol w:w="1359"/>
        <w:gridCol w:w="948"/>
      </w:tblGrid>
      <w:tr w14:paraId="56AF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shd w:val="clear" w:color="auto" w:fill="auto"/>
            <w:vAlign w:val="center"/>
          </w:tcPr>
          <w:p w14:paraId="2CCB435F">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序号</w:t>
            </w:r>
          </w:p>
        </w:tc>
        <w:tc>
          <w:tcPr>
            <w:tcW w:w="2636" w:type="dxa"/>
            <w:shd w:val="clear" w:color="auto" w:fill="auto"/>
            <w:vAlign w:val="center"/>
          </w:tcPr>
          <w:p w14:paraId="1E29AF28">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党支部/团支部</w:t>
            </w:r>
          </w:p>
        </w:tc>
        <w:tc>
          <w:tcPr>
            <w:tcW w:w="3234" w:type="dxa"/>
            <w:shd w:val="clear" w:color="auto" w:fill="auto"/>
            <w:vAlign w:val="center"/>
          </w:tcPr>
          <w:p w14:paraId="262AB410">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问题</w:t>
            </w:r>
          </w:p>
        </w:tc>
        <w:tc>
          <w:tcPr>
            <w:tcW w:w="3203" w:type="dxa"/>
            <w:shd w:val="clear" w:color="auto" w:fill="auto"/>
            <w:vAlign w:val="center"/>
          </w:tcPr>
          <w:p w14:paraId="621E6F66">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整改措施</w:t>
            </w:r>
          </w:p>
        </w:tc>
        <w:tc>
          <w:tcPr>
            <w:tcW w:w="1945" w:type="dxa"/>
            <w:shd w:val="clear" w:color="auto" w:fill="auto"/>
            <w:vAlign w:val="center"/>
          </w:tcPr>
          <w:p w14:paraId="7DBED331">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整改时限</w:t>
            </w:r>
          </w:p>
        </w:tc>
        <w:tc>
          <w:tcPr>
            <w:tcW w:w="1359" w:type="dxa"/>
            <w:shd w:val="clear" w:color="auto" w:fill="auto"/>
            <w:vAlign w:val="center"/>
          </w:tcPr>
          <w:p w14:paraId="6ED5978F">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责任人</w:t>
            </w:r>
          </w:p>
        </w:tc>
        <w:tc>
          <w:tcPr>
            <w:tcW w:w="948" w:type="dxa"/>
            <w:shd w:val="clear" w:color="auto" w:fill="auto"/>
            <w:vAlign w:val="center"/>
          </w:tcPr>
          <w:p w14:paraId="5F6F1291">
            <w:pPr>
              <w:shd w:val="clear" w:color="auto" w:fill="FFFFFF"/>
              <w:overflowPunct w:val="0"/>
              <w:spacing w:line="560" w:lineRule="exact"/>
              <w:jc w:val="center"/>
              <w:rPr>
                <w:rFonts w:ascii="黑体" w:hAnsi="黑体" w:eastAsia="黑体" w:cs="仿宋_GB2312"/>
                <w:color w:val="000000"/>
                <w:sz w:val="32"/>
                <w:szCs w:val="32"/>
                <w:shd w:val="clear" w:color="auto" w:fill="FFFFFF"/>
                <w:lang w:bidi="ar"/>
              </w:rPr>
            </w:pPr>
            <w:r>
              <w:rPr>
                <w:rFonts w:hint="eastAsia" w:ascii="黑体" w:hAnsi="黑体" w:eastAsia="黑体" w:cs="仿宋_GB2312"/>
                <w:color w:val="000000"/>
                <w:sz w:val="32"/>
                <w:szCs w:val="32"/>
                <w:shd w:val="clear" w:color="auto" w:fill="FFFFFF"/>
                <w:lang w:bidi="ar"/>
              </w:rPr>
              <w:t>备注</w:t>
            </w:r>
          </w:p>
        </w:tc>
      </w:tr>
      <w:tr w14:paraId="4212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shd w:val="clear" w:color="auto" w:fill="auto"/>
            <w:vAlign w:val="center"/>
          </w:tcPr>
          <w:p w14:paraId="0C3BAADC">
            <w:pPr>
              <w:spacing w:line="360" w:lineRule="auto"/>
              <w:jc w:val="center"/>
              <w:rPr>
                <w:rFonts w:ascii="仿宋" w:hAnsi="仿宋" w:eastAsia="仿宋" w:cs="仿宋"/>
                <w:sz w:val="24"/>
              </w:rPr>
            </w:pPr>
          </w:p>
        </w:tc>
        <w:tc>
          <w:tcPr>
            <w:tcW w:w="2636" w:type="dxa"/>
            <w:shd w:val="clear" w:color="auto" w:fill="auto"/>
            <w:vAlign w:val="center"/>
          </w:tcPr>
          <w:p w14:paraId="1BF7C5EC">
            <w:pPr>
              <w:spacing w:line="360" w:lineRule="auto"/>
              <w:rPr>
                <w:rFonts w:ascii="仿宋" w:hAnsi="仿宋" w:eastAsia="仿宋" w:cs="仿宋"/>
                <w:sz w:val="24"/>
              </w:rPr>
            </w:pPr>
          </w:p>
        </w:tc>
        <w:tc>
          <w:tcPr>
            <w:tcW w:w="3234" w:type="dxa"/>
            <w:shd w:val="clear" w:color="auto" w:fill="auto"/>
            <w:vAlign w:val="center"/>
          </w:tcPr>
          <w:p w14:paraId="3AAAEC27">
            <w:pPr>
              <w:spacing w:line="360" w:lineRule="auto"/>
              <w:rPr>
                <w:rFonts w:ascii="仿宋" w:hAnsi="仿宋" w:eastAsia="仿宋" w:cs="仿宋"/>
                <w:sz w:val="24"/>
              </w:rPr>
            </w:pPr>
          </w:p>
        </w:tc>
        <w:tc>
          <w:tcPr>
            <w:tcW w:w="3203" w:type="dxa"/>
            <w:shd w:val="clear" w:color="auto" w:fill="auto"/>
            <w:vAlign w:val="center"/>
          </w:tcPr>
          <w:p w14:paraId="3AB12F8C">
            <w:pPr>
              <w:spacing w:line="360" w:lineRule="auto"/>
              <w:rPr>
                <w:rFonts w:ascii="仿宋" w:hAnsi="仿宋" w:eastAsia="仿宋" w:cs="仿宋"/>
                <w:sz w:val="24"/>
              </w:rPr>
            </w:pPr>
          </w:p>
        </w:tc>
        <w:tc>
          <w:tcPr>
            <w:tcW w:w="1945" w:type="dxa"/>
            <w:shd w:val="clear" w:color="auto" w:fill="auto"/>
            <w:vAlign w:val="center"/>
          </w:tcPr>
          <w:p w14:paraId="569D65A7">
            <w:pPr>
              <w:spacing w:line="360" w:lineRule="auto"/>
              <w:rPr>
                <w:rFonts w:ascii="仿宋" w:hAnsi="仿宋" w:eastAsia="仿宋" w:cs="仿宋"/>
                <w:sz w:val="24"/>
              </w:rPr>
            </w:pPr>
          </w:p>
        </w:tc>
        <w:tc>
          <w:tcPr>
            <w:tcW w:w="1359" w:type="dxa"/>
            <w:shd w:val="clear" w:color="auto" w:fill="auto"/>
            <w:vAlign w:val="center"/>
          </w:tcPr>
          <w:p w14:paraId="05ED5B7A">
            <w:pPr>
              <w:spacing w:line="360" w:lineRule="auto"/>
              <w:rPr>
                <w:rFonts w:ascii="仿宋" w:hAnsi="仿宋" w:eastAsia="仿宋" w:cs="仿宋"/>
                <w:sz w:val="24"/>
              </w:rPr>
            </w:pPr>
          </w:p>
        </w:tc>
        <w:tc>
          <w:tcPr>
            <w:tcW w:w="948" w:type="dxa"/>
            <w:shd w:val="clear" w:color="auto" w:fill="auto"/>
            <w:vAlign w:val="center"/>
          </w:tcPr>
          <w:p w14:paraId="49B7415B">
            <w:pPr>
              <w:spacing w:line="360" w:lineRule="auto"/>
              <w:rPr>
                <w:rFonts w:ascii="仿宋" w:hAnsi="仿宋" w:eastAsia="仿宋" w:cs="仿宋"/>
                <w:sz w:val="24"/>
              </w:rPr>
            </w:pPr>
          </w:p>
        </w:tc>
      </w:tr>
      <w:tr w14:paraId="7052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shd w:val="clear" w:color="auto" w:fill="auto"/>
            <w:vAlign w:val="center"/>
          </w:tcPr>
          <w:p w14:paraId="0320DE44">
            <w:pPr>
              <w:spacing w:line="360" w:lineRule="auto"/>
              <w:jc w:val="center"/>
              <w:rPr>
                <w:rFonts w:ascii="仿宋" w:hAnsi="仿宋" w:eastAsia="仿宋" w:cs="仿宋"/>
                <w:sz w:val="24"/>
              </w:rPr>
            </w:pPr>
          </w:p>
        </w:tc>
        <w:tc>
          <w:tcPr>
            <w:tcW w:w="2636" w:type="dxa"/>
            <w:shd w:val="clear" w:color="auto" w:fill="auto"/>
            <w:vAlign w:val="center"/>
          </w:tcPr>
          <w:p w14:paraId="50617B6B">
            <w:pPr>
              <w:spacing w:line="360" w:lineRule="auto"/>
              <w:rPr>
                <w:rFonts w:ascii="仿宋" w:hAnsi="仿宋" w:eastAsia="仿宋" w:cs="仿宋"/>
                <w:sz w:val="24"/>
              </w:rPr>
            </w:pPr>
          </w:p>
        </w:tc>
        <w:tc>
          <w:tcPr>
            <w:tcW w:w="3234" w:type="dxa"/>
            <w:shd w:val="clear" w:color="auto" w:fill="auto"/>
            <w:vAlign w:val="center"/>
          </w:tcPr>
          <w:p w14:paraId="445ABF89">
            <w:pPr>
              <w:spacing w:line="360" w:lineRule="auto"/>
              <w:rPr>
                <w:rFonts w:ascii="仿宋" w:hAnsi="仿宋" w:eastAsia="仿宋" w:cs="仿宋"/>
                <w:sz w:val="24"/>
              </w:rPr>
            </w:pPr>
          </w:p>
        </w:tc>
        <w:tc>
          <w:tcPr>
            <w:tcW w:w="3203" w:type="dxa"/>
            <w:shd w:val="clear" w:color="auto" w:fill="auto"/>
            <w:vAlign w:val="center"/>
          </w:tcPr>
          <w:p w14:paraId="3F00F9A4">
            <w:pPr>
              <w:spacing w:line="360" w:lineRule="auto"/>
              <w:rPr>
                <w:rFonts w:ascii="仿宋" w:hAnsi="仿宋" w:eastAsia="仿宋" w:cs="仿宋"/>
                <w:sz w:val="24"/>
              </w:rPr>
            </w:pPr>
          </w:p>
        </w:tc>
        <w:tc>
          <w:tcPr>
            <w:tcW w:w="1945" w:type="dxa"/>
            <w:shd w:val="clear" w:color="auto" w:fill="auto"/>
            <w:vAlign w:val="center"/>
          </w:tcPr>
          <w:p w14:paraId="590A2D27">
            <w:pPr>
              <w:spacing w:line="360" w:lineRule="auto"/>
              <w:rPr>
                <w:rFonts w:ascii="仿宋" w:hAnsi="仿宋" w:eastAsia="仿宋" w:cs="仿宋"/>
                <w:sz w:val="24"/>
              </w:rPr>
            </w:pPr>
          </w:p>
        </w:tc>
        <w:tc>
          <w:tcPr>
            <w:tcW w:w="1359" w:type="dxa"/>
            <w:shd w:val="clear" w:color="auto" w:fill="auto"/>
            <w:vAlign w:val="center"/>
          </w:tcPr>
          <w:p w14:paraId="4A91B552">
            <w:pPr>
              <w:spacing w:line="360" w:lineRule="auto"/>
              <w:rPr>
                <w:rFonts w:ascii="仿宋" w:hAnsi="仿宋" w:eastAsia="仿宋" w:cs="仿宋"/>
                <w:sz w:val="24"/>
                <w:highlight w:val="yellow"/>
              </w:rPr>
            </w:pPr>
          </w:p>
        </w:tc>
        <w:tc>
          <w:tcPr>
            <w:tcW w:w="948" w:type="dxa"/>
            <w:shd w:val="clear" w:color="auto" w:fill="auto"/>
            <w:vAlign w:val="center"/>
          </w:tcPr>
          <w:p w14:paraId="7CCB04FB">
            <w:pPr>
              <w:spacing w:line="360" w:lineRule="auto"/>
              <w:rPr>
                <w:rFonts w:ascii="仿宋" w:hAnsi="仿宋" w:eastAsia="仿宋" w:cs="仿宋"/>
                <w:sz w:val="24"/>
              </w:rPr>
            </w:pPr>
          </w:p>
        </w:tc>
      </w:tr>
      <w:tr w14:paraId="0F62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shd w:val="clear" w:color="auto" w:fill="auto"/>
            <w:vAlign w:val="center"/>
          </w:tcPr>
          <w:p w14:paraId="33F0D830">
            <w:pPr>
              <w:spacing w:line="360" w:lineRule="auto"/>
              <w:jc w:val="center"/>
              <w:rPr>
                <w:rFonts w:ascii="仿宋" w:hAnsi="仿宋" w:eastAsia="仿宋" w:cs="仿宋"/>
                <w:sz w:val="24"/>
              </w:rPr>
            </w:pPr>
          </w:p>
        </w:tc>
        <w:tc>
          <w:tcPr>
            <w:tcW w:w="2636" w:type="dxa"/>
            <w:shd w:val="clear" w:color="auto" w:fill="auto"/>
            <w:vAlign w:val="center"/>
          </w:tcPr>
          <w:p w14:paraId="4E5A37C1">
            <w:pPr>
              <w:spacing w:line="360" w:lineRule="auto"/>
              <w:rPr>
                <w:rFonts w:ascii="仿宋" w:hAnsi="仿宋" w:eastAsia="仿宋" w:cs="仿宋"/>
                <w:sz w:val="24"/>
              </w:rPr>
            </w:pPr>
          </w:p>
        </w:tc>
        <w:tc>
          <w:tcPr>
            <w:tcW w:w="3234" w:type="dxa"/>
            <w:shd w:val="clear" w:color="auto" w:fill="auto"/>
            <w:vAlign w:val="center"/>
          </w:tcPr>
          <w:p w14:paraId="20857020">
            <w:pPr>
              <w:spacing w:line="360" w:lineRule="auto"/>
              <w:rPr>
                <w:rFonts w:ascii="仿宋" w:hAnsi="仿宋" w:eastAsia="仿宋" w:cs="仿宋"/>
                <w:sz w:val="24"/>
              </w:rPr>
            </w:pPr>
          </w:p>
        </w:tc>
        <w:tc>
          <w:tcPr>
            <w:tcW w:w="3203" w:type="dxa"/>
            <w:shd w:val="clear" w:color="auto" w:fill="auto"/>
            <w:vAlign w:val="center"/>
          </w:tcPr>
          <w:p w14:paraId="5594F6A5">
            <w:pPr>
              <w:spacing w:line="360" w:lineRule="auto"/>
              <w:rPr>
                <w:rFonts w:ascii="仿宋" w:hAnsi="仿宋" w:eastAsia="仿宋" w:cs="仿宋"/>
                <w:sz w:val="24"/>
              </w:rPr>
            </w:pPr>
          </w:p>
        </w:tc>
        <w:tc>
          <w:tcPr>
            <w:tcW w:w="1945" w:type="dxa"/>
            <w:shd w:val="clear" w:color="auto" w:fill="auto"/>
            <w:vAlign w:val="center"/>
          </w:tcPr>
          <w:p w14:paraId="4CE363DD">
            <w:pPr>
              <w:spacing w:line="360" w:lineRule="auto"/>
              <w:rPr>
                <w:rFonts w:ascii="仿宋" w:hAnsi="仿宋" w:eastAsia="仿宋" w:cs="仿宋"/>
                <w:sz w:val="24"/>
              </w:rPr>
            </w:pPr>
          </w:p>
        </w:tc>
        <w:tc>
          <w:tcPr>
            <w:tcW w:w="1359" w:type="dxa"/>
            <w:shd w:val="clear" w:color="auto" w:fill="auto"/>
            <w:vAlign w:val="center"/>
          </w:tcPr>
          <w:p w14:paraId="05D55F61">
            <w:pPr>
              <w:spacing w:line="360" w:lineRule="auto"/>
              <w:rPr>
                <w:rFonts w:ascii="仿宋" w:hAnsi="仿宋" w:eastAsia="仿宋" w:cs="仿宋"/>
                <w:sz w:val="24"/>
                <w:highlight w:val="yellow"/>
                <w:shd w:val="pct15" w:color="auto" w:fill="FFFFFF"/>
              </w:rPr>
            </w:pPr>
          </w:p>
        </w:tc>
        <w:tc>
          <w:tcPr>
            <w:tcW w:w="948" w:type="dxa"/>
            <w:shd w:val="clear" w:color="auto" w:fill="auto"/>
            <w:vAlign w:val="center"/>
          </w:tcPr>
          <w:p w14:paraId="3616724D">
            <w:pPr>
              <w:spacing w:line="360" w:lineRule="auto"/>
              <w:rPr>
                <w:rFonts w:ascii="仿宋" w:hAnsi="仿宋" w:eastAsia="仿宋" w:cs="仿宋"/>
                <w:sz w:val="24"/>
              </w:rPr>
            </w:pPr>
          </w:p>
        </w:tc>
      </w:tr>
      <w:tr w14:paraId="7D1E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shd w:val="clear" w:color="auto" w:fill="auto"/>
            <w:vAlign w:val="center"/>
          </w:tcPr>
          <w:p w14:paraId="28C8B4A4">
            <w:pPr>
              <w:spacing w:line="360" w:lineRule="auto"/>
              <w:jc w:val="center"/>
              <w:rPr>
                <w:rFonts w:ascii="仿宋" w:hAnsi="仿宋" w:eastAsia="仿宋" w:cs="仿宋"/>
                <w:sz w:val="24"/>
              </w:rPr>
            </w:pPr>
          </w:p>
        </w:tc>
        <w:tc>
          <w:tcPr>
            <w:tcW w:w="2636" w:type="dxa"/>
            <w:shd w:val="clear" w:color="auto" w:fill="auto"/>
            <w:vAlign w:val="center"/>
          </w:tcPr>
          <w:p w14:paraId="39E4D39C">
            <w:pPr>
              <w:spacing w:line="360" w:lineRule="auto"/>
              <w:rPr>
                <w:rFonts w:ascii="仿宋" w:hAnsi="仿宋" w:eastAsia="仿宋" w:cs="仿宋"/>
                <w:sz w:val="24"/>
              </w:rPr>
            </w:pPr>
          </w:p>
        </w:tc>
        <w:tc>
          <w:tcPr>
            <w:tcW w:w="3234" w:type="dxa"/>
            <w:shd w:val="clear" w:color="auto" w:fill="auto"/>
            <w:vAlign w:val="center"/>
          </w:tcPr>
          <w:p w14:paraId="6FBF0EDA">
            <w:pPr>
              <w:spacing w:line="360" w:lineRule="auto"/>
              <w:rPr>
                <w:rFonts w:ascii="仿宋" w:hAnsi="仿宋" w:eastAsia="仿宋" w:cs="仿宋"/>
                <w:sz w:val="24"/>
              </w:rPr>
            </w:pPr>
          </w:p>
        </w:tc>
        <w:tc>
          <w:tcPr>
            <w:tcW w:w="3203" w:type="dxa"/>
            <w:shd w:val="clear" w:color="auto" w:fill="auto"/>
            <w:vAlign w:val="center"/>
          </w:tcPr>
          <w:p w14:paraId="4106065B">
            <w:pPr>
              <w:spacing w:line="360" w:lineRule="auto"/>
              <w:rPr>
                <w:rFonts w:ascii="仿宋" w:hAnsi="仿宋" w:eastAsia="仿宋" w:cs="仿宋"/>
                <w:sz w:val="24"/>
              </w:rPr>
            </w:pPr>
          </w:p>
        </w:tc>
        <w:tc>
          <w:tcPr>
            <w:tcW w:w="1945" w:type="dxa"/>
            <w:shd w:val="clear" w:color="auto" w:fill="auto"/>
            <w:vAlign w:val="center"/>
          </w:tcPr>
          <w:p w14:paraId="3F4F6705">
            <w:pPr>
              <w:spacing w:line="360" w:lineRule="auto"/>
              <w:rPr>
                <w:rFonts w:ascii="仿宋" w:hAnsi="仿宋" w:eastAsia="仿宋" w:cs="仿宋"/>
                <w:sz w:val="24"/>
              </w:rPr>
            </w:pPr>
          </w:p>
        </w:tc>
        <w:tc>
          <w:tcPr>
            <w:tcW w:w="1359" w:type="dxa"/>
            <w:shd w:val="clear" w:color="auto" w:fill="auto"/>
            <w:vAlign w:val="center"/>
          </w:tcPr>
          <w:p w14:paraId="42172F5C">
            <w:pPr>
              <w:spacing w:line="360" w:lineRule="auto"/>
              <w:rPr>
                <w:rFonts w:ascii="仿宋" w:hAnsi="仿宋" w:eastAsia="仿宋" w:cs="仿宋"/>
                <w:sz w:val="24"/>
                <w:highlight w:val="yellow"/>
                <w:shd w:val="pct15" w:color="auto" w:fill="FFFFFF"/>
              </w:rPr>
            </w:pPr>
          </w:p>
        </w:tc>
        <w:tc>
          <w:tcPr>
            <w:tcW w:w="948" w:type="dxa"/>
            <w:shd w:val="clear" w:color="auto" w:fill="auto"/>
            <w:vAlign w:val="center"/>
          </w:tcPr>
          <w:p w14:paraId="46C95A79">
            <w:pPr>
              <w:spacing w:line="360" w:lineRule="auto"/>
              <w:rPr>
                <w:rFonts w:ascii="仿宋" w:hAnsi="仿宋" w:eastAsia="仿宋" w:cs="仿宋"/>
                <w:sz w:val="24"/>
              </w:rPr>
            </w:pPr>
          </w:p>
        </w:tc>
      </w:tr>
      <w:tr w14:paraId="6936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shd w:val="clear" w:color="auto" w:fill="auto"/>
            <w:vAlign w:val="center"/>
          </w:tcPr>
          <w:p w14:paraId="4F0578BF">
            <w:pPr>
              <w:spacing w:line="360" w:lineRule="auto"/>
              <w:jc w:val="center"/>
              <w:rPr>
                <w:rFonts w:ascii="仿宋" w:hAnsi="仿宋" w:eastAsia="仿宋" w:cs="仿宋"/>
                <w:sz w:val="24"/>
              </w:rPr>
            </w:pPr>
          </w:p>
        </w:tc>
        <w:tc>
          <w:tcPr>
            <w:tcW w:w="2636" w:type="dxa"/>
            <w:shd w:val="clear" w:color="auto" w:fill="auto"/>
            <w:vAlign w:val="center"/>
          </w:tcPr>
          <w:p w14:paraId="73BE2844">
            <w:pPr>
              <w:spacing w:line="360" w:lineRule="auto"/>
              <w:rPr>
                <w:rFonts w:ascii="仿宋" w:hAnsi="仿宋" w:eastAsia="仿宋" w:cs="仿宋"/>
                <w:sz w:val="24"/>
              </w:rPr>
            </w:pPr>
          </w:p>
        </w:tc>
        <w:tc>
          <w:tcPr>
            <w:tcW w:w="3234" w:type="dxa"/>
            <w:shd w:val="clear" w:color="auto" w:fill="auto"/>
            <w:vAlign w:val="center"/>
          </w:tcPr>
          <w:p w14:paraId="2AD1B47C">
            <w:pPr>
              <w:spacing w:line="360" w:lineRule="auto"/>
              <w:rPr>
                <w:rFonts w:ascii="仿宋" w:hAnsi="仿宋" w:eastAsia="仿宋" w:cs="仿宋"/>
                <w:sz w:val="24"/>
              </w:rPr>
            </w:pPr>
          </w:p>
        </w:tc>
        <w:tc>
          <w:tcPr>
            <w:tcW w:w="3203" w:type="dxa"/>
            <w:shd w:val="clear" w:color="auto" w:fill="auto"/>
            <w:vAlign w:val="center"/>
          </w:tcPr>
          <w:p w14:paraId="04076E67">
            <w:pPr>
              <w:spacing w:line="360" w:lineRule="auto"/>
              <w:rPr>
                <w:rFonts w:ascii="仿宋" w:hAnsi="仿宋" w:eastAsia="仿宋" w:cs="仿宋"/>
                <w:sz w:val="24"/>
              </w:rPr>
            </w:pPr>
          </w:p>
        </w:tc>
        <w:tc>
          <w:tcPr>
            <w:tcW w:w="1945" w:type="dxa"/>
            <w:shd w:val="clear" w:color="auto" w:fill="auto"/>
            <w:vAlign w:val="center"/>
          </w:tcPr>
          <w:p w14:paraId="0DE6D08D">
            <w:pPr>
              <w:spacing w:line="360" w:lineRule="auto"/>
              <w:rPr>
                <w:rFonts w:ascii="仿宋" w:hAnsi="仿宋" w:eastAsia="仿宋" w:cs="仿宋"/>
                <w:sz w:val="24"/>
              </w:rPr>
            </w:pPr>
          </w:p>
        </w:tc>
        <w:tc>
          <w:tcPr>
            <w:tcW w:w="1359" w:type="dxa"/>
            <w:shd w:val="clear" w:color="auto" w:fill="auto"/>
            <w:vAlign w:val="center"/>
          </w:tcPr>
          <w:p w14:paraId="5D08212B">
            <w:pPr>
              <w:spacing w:line="360" w:lineRule="auto"/>
              <w:rPr>
                <w:rFonts w:ascii="仿宋" w:hAnsi="仿宋" w:eastAsia="仿宋" w:cs="仿宋"/>
                <w:sz w:val="24"/>
                <w:highlight w:val="yellow"/>
                <w:shd w:val="pct15" w:color="auto" w:fill="FFFFFF"/>
              </w:rPr>
            </w:pPr>
          </w:p>
        </w:tc>
        <w:tc>
          <w:tcPr>
            <w:tcW w:w="948" w:type="dxa"/>
            <w:shd w:val="clear" w:color="auto" w:fill="auto"/>
            <w:vAlign w:val="center"/>
          </w:tcPr>
          <w:p w14:paraId="2559DA5C">
            <w:pPr>
              <w:spacing w:line="360" w:lineRule="auto"/>
              <w:rPr>
                <w:rFonts w:ascii="仿宋" w:hAnsi="仿宋" w:eastAsia="仿宋" w:cs="仿宋"/>
                <w:sz w:val="24"/>
              </w:rPr>
            </w:pPr>
          </w:p>
        </w:tc>
      </w:tr>
      <w:tr w14:paraId="73B4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shd w:val="clear" w:color="auto" w:fill="auto"/>
            <w:vAlign w:val="center"/>
          </w:tcPr>
          <w:p w14:paraId="4E5B60CA">
            <w:pPr>
              <w:spacing w:line="360" w:lineRule="auto"/>
              <w:jc w:val="center"/>
              <w:rPr>
                <w:rFonts w:ascii="仿宋" w:hAnsi="仿宋" w:eastAsia="仿宋" w:cs="仿宋"/>
                <w:sz w:val="24"/>
              </w:rPr>
            </w:pPr>
          </w:p>
        </w:tc>
        <w:tc>
          <w:tcPr>
            <w:tcW w:w="2636" w:type="dxa"/>
            <w:shd w:val="clear" w:color="auto" w:fill="auto"/>
            <w:vAlign w:val="center"/>
          </w:tcPr>
          <w:p w14:paraId="464B2ED3">
            <w:pPr>
              <w:spacing w:line="360" w:lineRule="auto"/>
              <w:rPr>
                <w:rFonts w:ascii="仿宋" w:hAnsi="仿宋" w:eastAsia="仿宋" w:cs="仿宋"/>
                <w:sz w:val="24"/>
              </w:rPr>
            </w:pPr>
          </w:p>
        </w:tc>
        <w:tc>
          <w:tcPr>
            <w:tcW w:w="3234" w:type="dxa"/>
            <w:shd w:val="clear" w:color="auto" w:fill="auto"/>
            <w:vAlign w:val="center"/>
          </w:tcPr>
          <w:p w14:paraId="302DF0FA">
            <w:pPr>
              <w:spacing w:line="360" w:lineRule="auto"/>
              <w:rPr>
                <w:rFonts w:ascii="仿宋" w:hAnsi="仿宋" w:eastAsia="仿宋" w:cs="仿宋"/>
                <w:sz w:val="24"/>
              </w:rPr>
            </w:pPr>
          </w:p>
        </w:tc>
        <w:tc>
          <w:tcPr>
            <w:tcW w:w="3203" w:type="dxa"/>
            <w:shd w:val="clear" w:color="auto" w:fill="auto"/>
            <w:vAlign w:val="center"/>
          </w:tcPr>
          <w:p w14:paraId="10141170">
            <w:pPr>
              <w:spacing w:line="360" w:lineRule="auto"/>
              <w:rPr>
                <w:rFonts w:ascii="仿宋" w:hAnsi="仿宋" w:eastAsia="仿宋" w:cs="仿宋"/>
                <w:sz w:val="24"/>
              </w:rPr>
            </w:pPr>
          </w:p>
        </w:tc>
        <w:tc>
          <w:tcPr>
            <w:tcW w:w="1945" w:type="dxa"/>
            <w:shd w:val="clear" w:color="auto" w:fill="auto"/>
            <w:vAlign w:val="center"/>
          </w:tcPr>
          <w:p w14:paraId="54B8D7D7">
            <w:pPr>
              <w:spacing w:line="360" w:lineRule="auto"/>
              <w:rPr>
                <w:rFonts w:ascii="仿宋" w:hAnsi="仿宋" w:eastAsia="仿宋" w:cs="仿宋"/>
                <w:sz w:val="24"/>
              </w:rPr>
            </w:pPr>
          </w:p>
        </w:tc>
        <w:tc>
          <w:tcPr>
            <w:tcW w:w="1359" w:type="dxa"/>
            <w:shd w:val="clear" w:color="auto" w:fill="auto"/>
            <w:vAlign w:val="center"/>
          </w:tcPr>
          <w:p w14:paraId="20461E86">
            <w:pPr>
              <w:spacing w:line="360" w:lineRule="auto"/>
              <w:rPr>
                <w:rFonts w:ascii="仿宋" w:hAnsi="仿宋" w:eastAsia="仿宋" w:cs="仿宋"/>
                <w:sz w:val="24"/>
                <w:highlight w:val="yellow"/>
                <w:shd w:val="pct15" w:color="auto" w:fill="FFFFFF"/>
              </w:rPr>
            </w:pPr>
          </w:p>
        </w:tc>
        <w:tc>
          <w:tcPr>
            <w:tcW w:w="948" w:type="dxa"/>
            <w:shd w:val="clear" w:color="auto" w:fill="auto"/>
            <w:vAlign w:val="center"/>
          </w:tcPr>
          <w:p w14:paraId="1EAFE9B2">
            <w:pPr>
              <w:spacing w:line="360" w:lineRule="auto"/>
              <w:rPr>
                <w:rFonts w:ascii="仿宋" w:hAnsi="仿宋" w:eastAsia="仿宋" w:cs="仿宋"/>
                <w:sz w:val="24"/>
              </w:rPr>
            </w:pPr>
          </w:p>
        </w:tc>
      </w:tr>
      <w:tr w14:paraId="689E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shd w:val="clear" w:color="auto" w:fill="auto"/>
            <w:vAlign w:val="center"/>
          </w:tcPr>
          <w:p w14:paraId="54F74ACC">
            <w:pPr>
              <w:spacing w:line="360" w:lineRule="auto"/>
              <w:jc w:val="center"/>
              <w:rPr>
                <w:rFonts w:ascii="仿宋" w:hAnsi="仿宋" w:eastAsia="仿宋" w:cs="仿宋"/>
                <w:sz w:val="24"/>
              </w:rPr>
            </w:pPr>
          </w:p>
        </w:tc>
        <w:tc>
          <w:tcPr>
            <w:tcW w:w="2636" w:type="dxa"/>
            <w:shd w:val="clear" w:color="auto" w:fill="auto"/>
            <w:vAlign w:val="center"/>
          </w:tcPr>
          <w:p w14:paraId="378A8AC3">
            <w:pPr>
              <w:spacing w:line="360" w:lineRule="auto"/>
              <w:rPr>
                <w:rFonts w:ascii="仿宋" w:hAnsi="仿宋" w:eastAsia="仿宋" w:cs="仿宋"/>
                <w:sz w:val="24"/>
              </w:rPr>
            </w:pPr>
          </w:p>
        </w:tc>
        <w:tc>
          <w:tcPr>
            <w:tcW w:w="3234" w:type="dxa"/>
            <w:shd w:val="clear" w:color="auto" w:fill="auto"/>
            <w:vAlign w:val="center"/>
          </w:tcPr>
          <w:p w14:paraId="2A407BBA">
            <w:pPr>
              <w:spacing w:line="360" w:lineRule="auto"/>
              <w:rPr>
                <w:rFonts w:ascii="仿宋" w:hAnsi="仿宋" w:eastAsia="仿宋" w:cs="仿宋"/>
                <w:sz w:val="24"/>
              </w:rPr>
            </w:pPr>
          </w:p>
        </w:tc>
        <w:tc>
          <w:tcPr>
            <w:tcW w:w="3203" w:type="dxa"/>
            <w:shd w:val="clear" w:color="auto" w:fill="auto"/>
            <w:vAlign w:val="center"/>
          </w:tcPr>
          <w:p w14:paraId="1F88DCC7">
            <w:pPr>
              <w:spacing w:line="360" w:lineRule="auto"/>
              <w:rPr>
                <w:rFonts w:ascii="仿宋" w:hAnsi="仿宋" w:eastAsia="仿宋" w:cs="仿宋"/>
                <w:sz w:val="24"/>
              </w:rPr>
            </w:pPr>
          </w:p>
        </w:tc>
        <w:tc>
          <w:tcPr>
            <w:tcW w:w="1945" w:type="dxa"/>
            <w:shd w:val="clear" w:color="auto" w:fill="auto"/>
            <w:vAlign w:val="center"/>
          </w:tcPr>
          <w:p w14:paraId="4DEF0ADE">
            <w:pPr>
              <w:spacing w:line="360" w:lineRule="auto"/>
              <w:rPr>
                <w:rFonts w:ascii="仿宋" w:hAnsi="仿宋" w:eastAsia="仿宋" w:cs="仿宋"/>
                <w:sz w:val="24"/>
              </w:rPr>
            </w:pPr>
          </w:p>
        </w:tc>
        <w:tc>
          <w:tcPr>
            <w:tcW w:w="1359" w:type="dxa"/>
            <w:shd w:val="clear" w:color="auto" w:fill="auto"/>
            <w:vAlign w:val="center"/>
          </w:tcPr>
          <w:p w14:paraId="131BDCEB">
            <w:pPr>
              <w:spacing w:line="360" w:lineRule="auto"/>
              <w:rPr>
                <w:rFonts w:ascii="仿宋" w:hAnsi="仿宋" w:eastAsia="仿宋" w:cs="仿宋"/>
                <w:sz w:val="24"/>
                <w:highlight w:val="yellow"/>
                <w:shd w:val="pct15" w:color="auto" w:fill="FFFFFF"/>
              </w:rPr>
            </w:pPr>
          </w:p>
        </w:tc>
        <w:tc>
          <w:tcPr>
            <w:tcW w:w="948" w:type="dxa"/>
            <w:shd w:val="clear" w:color="auto" w:fill="auto"/>
            <w:vAlign w:val="center"/>
          </w:tcPr>
          <w:p w14:paraId="6AA21E57">
            <w:pPr>
              <w:spacing w:line="360" w:lineRule="auto"/>
              <w:rPr>
                <w:rFonts w:ascii="仿宋" w:hAnsi="仿宋" w:eastAsia="仿宋" w:cs="仿宋"/>
                <w:sz w:val="24"/>
              </w:rPr>
            </w:pPr>
          </w:p>
        </w:tc>
      </w:tr>
      <w:tr w14:paraId="3BEA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shd w:val="clear" w:color="auto" w:fill="auto"/>
            <w:vAlign w:val="center"/>
          </w:tcPr>
          <w:p w14:paraId="2FDC05DF">
            <w:pPr>
              <w:spacing w:line="360" w:lineRule="auto"/>
              <w:jc w:val="center"/>
              <w:rPr>
                <w:rFonts w:ascii="仿宋" w:hAnsi="仿宋" w:eastAsia="仿宋" w:cs="仿宋"/>
                <w:sz w:val="24"/>
              </w:rPr>
            </w:pPr>
          </w:p>
        </w:tc>
        <w:tc>
          <w:tcPr>
            <w:tcW w:w="2636" w:type="dxa"/>
            <w:shd w:val="clear" w:color="auto" w:fill="auto"/>
            <w:vAlign w:val="center"/>
          </w:tcPr>
          <w:p w14:paraId="7993EB26">
            <w:pPr>
              <w:spacing w:line="360" w:lineRule="auto"/>
              <w:rPr>
                <w:rFonts w:ascii="仿宋" w:hAnsi="仿宋" w:eastAsia="仿宋" w:cs="仿宋"/>
                <w:sz w:val="24"/>
              </w:rPr>
            </w:pPr>
          </w:p>
        </w:tc>
        <w:tc>
          <w:tcPr>
            <w:tcW w:w="3234" w:type="dxa"/>
            <w:shd w:val="clear" w:color="auto" w:fill="auto"/>
            <w:vAlign w:val="center"/>
          </w:tcPr>
          <w:p w14:paraId="38F6C0CF">
            <w:pPr>
              <w:spacing w:line="360" w:lineRule="auto"/>
              <w:rPr>
                <w:rFonts w:ascii="仿宋" w:hAnsi="仿宋" w:eastAsia="仿宋" w:cs="仿宋"/>
                <w:sz w:val="24"/>
              </w:rPr>
            </w:pPr>
          </w:p>
        </w:tc>
        <w:tc>
          <w:tcPr>
            <w:tcW w:w="3203" w:type="dxa"/>
            <w:shd w:val="clear" w:color="auto" w:fill="auto"/>
            <w:vAlign w:val="center"/>
          </w:tcPr>
          <w:p w14:paraId="13F0B3FA">
            <w:pPr>
              <w:spacing w:line="360" w:lineRule="auto"/>
              <w:rPr>
                <w:rFonts w:ascii="仿宋" w:hAnsi="仿宋" w:eastAsia="仿宋" w:cs="仿宋"/>
                <w:sz w:val="24"/>
              </w:rPr>
            </w:pPr>
          </w:p>
        </w:tc>
        <w:tc>
          <w:tcPr>
            <w:tcW w:w="1945" w:type="dxa"/>
            <w:shd w:val="clear" w:color="auto" w:fill="auto"/>
            <w:vAlign w:val="center"/>
          </w:tcPr>
          <w:p w14:paraId="6EC0B883">
            <w:pPr>
              <w:spacing w:line="360" w:lineRule="auto"/>
              <w:rPr>
                <w:rFonts w:ascii="仿宋" w:hAnsi="仿宋" w:eastAsia="仿宋" w:cs="仿宋"/>
                <w:sz w:val="24"/>
              </w:rPr>
            </w:pPr>
          </w:p>
        </w:tc>
        <w:tc>
          <w:tcPr>
            <w:tcW w:w="1359" w:type="dxa"/>
            <w:shd w:val="clear" w:color="auto" w:fill="auto"/>
            <w:vAlign w:val="center"/>
          </w:tcPr>
          <w:p w14:paraId="51F06F34">
            <w:pPr>
              <w:spacing w:line="360" w:lineRule="auto"/>
              <w:rPr>
                <w:rFonts w:ascii="仿宋" w:hAnsi="仿宋" w:eastAsia="仿宋" w:cs="仿宋"/>
                <w:sz w:val="24"/>
                <w:highlight w:val="yellow"/>
                <w:shd w:val="pct15" w:color="auto" w:fill="FFFFFF"/>
              </w:rPr>
            </w:pPr>
          </w:p>
        </w:tc>
        <w:tc>
          <w:tcPr>
            <w:tcW w:w="948" w:type="dxa"/>
            <w:shd w:val="clear" w:color="auto" w:fill="auto"/>
            <w:vAlign w:val="center"/>
          </w:tcPr>
          <w:p w14:paraId="5C39D088">
            <w:pPr>
              <w:spacing w:line="360" w:lineRule="auto"/>
              <w:rPr>
                <w:rFonts w:ascii="仿宋" w:hAnsi="仿宋" w:eastAsia="仿宋" w:cs="仿宋"/>
                <w:sz w:val="24"/>
              </w:rPr>
            </w:pPr>
          </w:p>
        </w:tc>
      </w:tr>
    </w:tbl>
    <w:p w14:paraId="3057A117">
      <w:pPr>
        <w:widowControl/>
        <w:adjustRightInd w:val="0"/>
        <w:snapToGrid w:val="0"/>
        <w:spacing w:line="560" w:lineRule="exact"/>
        <w:rPr>
          <w:rFonts w:ascii="Times New Roman" w:hAnsi="Times New Roman" w:eastAsia="仿宋_GB2312" w:cs="Times New Roman"/>
          <w:sz w:val="32"/>
          <w:szCs w:val="32"/>
        </w:rPr>
      </w:pPr>
    </w:p>
    <w:sectPr>
      <w:pgSz w:w="16838" w:h="11906" w:orient="landscape"/>
      <w:pgMar w:top="1418" w:right="1361" w:bottom="1418"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37BC53-1955-454B-801D-7B5CDE7022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FE65EDA-9AD7-4CDB-A905-44CAF251D2BF}"/>
  </w:font>
  <w:font w:name="方正小标宋简体">
    <w:panose1 w:val="02010600010101010101"/>
    <w:charset w:val="86"/>
    <w:family w:val="auto"/>
    <w:pitch w:val="default"/>
    <w:sig w:usb0="00000001" w:usb1="080E0000" w:usb2="00000000" w:usb3="00000000" w:csb0="00040000" w:csb1="00000000"/>
    <w:embedRegular r:id="rId3" w:fontKey="{B82E5541-C951-4D90-8016-E6A63B143377}"/>
  </w:font>
  <w:font w:name="仿宋_GB2312">
    <w:panose1 w:val="02010609030101010101"/>
    <w:charset w:val="86"/>
    <w:family w:val="modern"/>
    <w:pitch w:val="default"/>
    <w:sig w:usb0="00000001" w:usb1="080E0000" w:usb2="00000000" w:usb3="00000000" w:csb0="00040000" w:csb1="00000000"/>
    <w:embedRegular r:id="rId4" w:fontKey="{3CA61DD2-47FE-45A4-946A-AAD68666A3F5}"/>
  </w:font>
  <w:font w:name="楷体_GB2312">
    <w:panose1 w:val="02010609030101010101"/>
    <w:charset w:val="86"/>
    <w:family w:val="modern"/>
    <w:pitch w:val="default"/>
    <w:sig w:usb0="00000001" w:usb1="080E0000" w:usb2="00000000" w:usb3="00000000" w:csb0="00040000" w:csb1="00000000"/>
    <w:embedRegular r:id="rId5" w:fontKey="{E0CC5335-D9D1-44DA-B3EA-57BC158C2B70}"/>
  </w:font>
  <w:font w:name="仿宋">
    <w:panose1 w:val="02010609060101010101"/>
    <w:charset w:val="86"/>
    <w:family w:val="modern"/>
    <w:pitch w:val="default"/>
    <w:sig w:usb0="800002BF" w:usb1="38CF7CFA" w:usb2="00000016" w:usb3="00000000" w:csb0="00040001" w:csb1="00000000"/>
    <w:embedRegular r:id="rId6" w:fontKey="{BDF84A6E-DD18-4C35-8B88-B2C5E5E461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906653179"/>
    </w:sdtPr>
    <w:sdtEndPr>
      <w:rPr>
        <w:rFonts w:ascii="宋体" w:hAnsi="宋体" w:eastAsia="宋体"/>
        <w:sz w:val="28"/>
        <w:szCs w:val="28"/>
      </w:rPr>
    </w:sdtEndPr>
    <w:sdtContent>
      <w:p w14:paraId="653E2DCB">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3FBD7"/>
    <w:multiLevelType w:val="singleLevel"/>
    <w:tmpl w:val="ECD3FB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65"/>
    <w:rsid w:val="000312B6"/>
    <w:rsid w:val="00033633"/>
    <w:rsid w:val="00085272"/>
    <w:rsid w:val="000A15E5"/>
    <w:rsid w:val="000A7681"/>
    <w:rsid w:val="000C1F9D"/>
    <w:rsid w:val="000E2F4C"/>
    <w:rsid w:val="000E3F30"/>
    <w:rsid w:val="00104341"/>
    <w:rsid w:val="001328F0"/>
    <w:rsid w:val="0015556F"/>
    <w:rsid w:val="00164C67"/>
    <w:rsid w:val="002365FC"/>
    <w:rsid w:val="00262665"/>
    <w:rsid w:val="00277C16"/>
    <w:rsid w:val="00282E99"/>
    <w:rsid w:val="002A7F8E"/>
    <w:rsid w:val="002B037C"/>
    <w:rsid w:val="002F3DA2"/>
    <w:rsid w:val="003A05AE"/>
    <w:rsid w:val="003D21B2"/>
    <w:rsid w:val="003D52CA"/>
    <w:rsid w:val="003D7E37"/>
    <w:rsid w:val="004072A9"/>
    <w:rsid w:val="00410F1E"/>
    <w:rsid w:val="00465E42"/>
    <w:rsid w:val="004A66CD"/>
    <w:rsid w:val="004C19EA"/>
    <w:rsid w:val="004C60DE"/>
    <w:rsid w:val="00515C5E"/>
    <w:rsid w:val="00524F32"/>
    <w:rsid w:val="00545BFD"/>
    <w:rsid w:val="00563BBE"/>
    <w:rsid w:val="005923F4"/>
    <w:rsid w:val="005A2FB5"/>
    <w:rsid w:val="005C5F61"/>
    <w:rsid w:val="00603536"/>
    <w:rsid w:val="00621B4D"/>
    <w:rsid w:val="00624330"/>
    <w:rsid w:val="0066406F"/>
    <w:rsid w:val="006707AF"/>
    <w:rsid w:val="007147EC"/>
    <w:rsid w:val="007301D4"/>
    <w:rsid w:val="00735519"/>
    <w:rsid w:val="00740142"/>
    <w:rsid w:val="00781FC5"/>
    <w:rsid w:val="007D29A9"/>
    <w:rsid w:val="007E0D61"/>
    <w:rsid w:val="00853F31"/>
    <w:rsid w:val="00944EDD"/>
    <w:rsid w:val="00960E36"/>
    <w:rsid w:val="00997C4A"/>
    <w:rsid w:val="009F4A18"/>
    <w:rsid w:val="00A34FE6"/>
    <w:rsid w:val="00A97258"/>
    <w:rsid w:val="00AB37BB"/>
    <w:rsid w:val="00B02F00"/>
    <w:rsid w:val="00B1546F"/>
    <w:rsid w:val="00B17994"/>
    <w:rsid w:val="00B2648A"/>
    <w:rsid w:val="00B653E3"/>
    <w:rsid w:val="00BA4733"/>
    <w:rsid w:val="00BA4901"/>
    <w:rsid w:val="00BB681F"/>
    <w:rsid w:val="00C130D2"/>
    <w:rsid w:val="00C80445"/>
    <w:rsid w:val="00D01378"/>
    <w:rsid w:val="00D27285"/>
    <w:rsid w:val="00D46642"/>
    <w:rsid w:val="00D73467"/>
    <w:rsid w:val="00D85990"/>
    <w:rsid w:val="00DB6198"/>
    <w:rsid w:val="00DC3FEF"/>
    <w:rsid w:val="00DC7DE9"/>
    <w:rsid w:val="00EB0518"/>
    <w:rsid w:val="00ED2403"/>
    <w:rsid w:val="00EF074A"/>
    <w:rsid w:val="00F43BEF"/>
    <w:rsid w:val="00F972C7"/>
    <w:rsid w:val="01DB1C83"/>
    <w:rsid w:val="03A34A22"/>
    <w:rsid w:val="043F01DB"/>
    <w:rsid w:val="051756C8"/>
    <w:rsid w:val="06B84C89"/>
    <w:rsid w:val="0ACC485F"/>
    <w:rsid w:val="0AF64807"/>
    <w:rsid w:val="0C063DA0"/>
    <w:rsid w:val="0C3703FE"/>
    <w:rsid w:val="0D782A7C"/>
    <w:rsid w:val="0EE303C9"/>
    <w:rsid w:val="0FDA5C70"/>
    <w:rsid w:val="0FFE195E"/>
    <w:rsid w:val="109E0A4B"/>
    <w:rsid w:val="10A5002C"/>
    <w:rsid w:val="12681311"/>
    <w:rsid w:val="13390EFF"/>
    <w:rsid w:val="13A22600"/>
    <w:rsid w:val="14D7277E"/>
    <w:rsid w:val="16677B31"/>
    <w:rsid w:val="184E2D57"/>
    <w:rsid w:val="1CB87339"/>
    <w:rsid w:val="1EC975DB"/>
    <w:rsid w:val="1FBE07C2"/>
    <w:rsid w:val="2027280B"/>
    <w:rsid w:val="222D7E81"/>
    <w:rsid w:val="23103A2A"/>
    <w:rsid w:val="250C6474"/>
    <w:rsid w:val="26722306"/>
    <w:rsid w:val="288307FB"/>
    <w:rsid w:val="294D2BB7"/>
    <w:rsid w:val="29B80978"/>
    <w:rsid w:val="2B620B9B"/>
    <w:rsid w:val="2D214A86"/>
    <w:rsid w:val="2F3F11F4"/>
    <w:rsid w:val="30474804"/>
    <w:rsid w:val="315A40C3"/>
    <w:rsid w:val="353E7B97"/>
    <w:rsid w:val="35D00DF7"/>
    <w:rsid w:val="36B64491"/>
    <w:rsid w:val="393873DF"/>
    <w:rsid w:val="39671A73"/>
    <w:rsid w:val="39C944DB"/>
    <w:rsid w:val="39FA4695"/>
    <w:rsid w:val="3A1A4D37"/>
    <w:rsid w:val="3A8F0139"/>
    <w:rsid w:val="3B273268"/>
    <w:rsid w:val="3C0435A9"/>
    <w:rsid w:val="3C8B7826"/>
    <w:rsid w:val="3D0777F5"/>
    <w:rsid w:val="3D2764C0"/>
    <w:rsid w:val="3E03620E"/>
    <w:rsid w:val="3E495BEB"/>
    <w:rsid w:val="3F7B0026"/>
    <w:rsid w:val="41563450"/>
    <w:rsid w:val="431B5DA8"/>
    <w:rsid w:val="43B43B06"/>
    <w:rsid w:val="452D591E"/>
    <w:rsid w:val="459534C4"/>
    <w:rsid w:val="46D36999"/>
    <w:rsid w:val="46D83FB0"/>
    <w:rsid w:val="46F30DEA"/>
    <w:rsid w:val="48CF15B0"/>
    <w:rsid w:val="4BEA4569"/>
    <w:rsid w:val="4E0E68A2"/>
    <w:rsid w:val="4E2B2C17"/>
    <w:rsid w:val="4EA2112B"/>
    <w:rsid w:val="4F1418FD"/>
    <w:rsid w:val="50CF01D2"/>
    <w:rsid w:val="50E94570"/>
    <w:rsid w:val="51D05FAF"/>
    <w:rsid w:val="52035451"/>
    <w:rsid w:val="522D3402"/>
    <w:rsid w:val="52903990"/>
    <w:rsid w:val="530028C4"/>
    <w:rsid w:val="53281E1B"/>
    <w:rsid w:val="564D4072"/>
    <w:rsid w:val="567C4958"/>
    <w:rsid w:val="56933A4F"/>
    <w:rsid w:val="57E83927"/>
    <w:rsid w:val="58B32187"/>
    <w:rsid w:val="592D018B"/>
    <w:rsid w:val="595E1E35"/>
    <w:rsid w:val="5C806824"/>
    <w:rsid w:val="5CC22998"/>
    <w:rsid w:val="5F9F3465"/>
    <w:rsid w:val="62051CA5"/>
    <w:rsid w:val="62061579"/>
    <w:rsid w:val="6239194F"/>
    <w:rsid w:val="62A414BE"/>
    <w:rsid w:val="62B114E5"/>
    <w:rsid w:val="63253C81"/>
    <w:rsid w:val="639F1C85"/>
    <w:rsid w:val="63E61662"/>
    <w:rsid w:val="640146EE"/>
    <w:rsid w:val="673152EA"/>
    <w:rsid w:val="68060525"/>
    <w:rsid w:val="6BD902EE"/>
    <w:rsid w:val="6C655A65"/>
    <w:rsid w:val="6C6972D4"/>
    <w:rsid w:val="6CDF1345"/>
    <w:rsid w:val="6DA22A9E"/>
    <w:rsid w:val="6E443B55"/>
    <w:rsid w:val="70096E04"/>
    <w:rsid w:val="720930EC"/>
    <w:rsid w:val="73972979"/>
    <w:rsid w:val="748527D2"/>
    <w:rsid w:val="768216BE"/>
    <w:rsid w:val="77CB0E43"/>
    <w:rsid w:val="77E43CB3"/>
    <w:rsid w:val="78EE6B97"/>
    <w:rsid w:val="79312F28"/>
    <w:rsid w:val="79B576B5"/>
    <w:rsid w:val="79EE2BC7"/>
    <w:rsid w:val="7A377D90"/>
    <w:rsid w:val="7DEB5D9B"/>
    <w:rsid w:val="7E9F26E2"/>
    <w:rsid w:val="7EB937A4"/>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99"/>
    <w:pPr>
      <w:ind w:firstLine="420" w:firstLineChars="200"/>
    </w:pPr>
  </w:style>
  <w:style w:type="character" w:customStyle="1" w:styleId="7">
    <w:name w:val="页脚 字符"/>
    <w:basedOn w:val="5"/>
    <w:link w:val="2"/>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2710</Words>
  <Characters>2787</Characters>
  <Lines>22</Lines>
  <Paragraphs>6</Paragraphs>
  <TotalTime>145</TotalTime>
  <ScaleCrop>false</ScaleCrop>
  <LinksUpToDate>false</LinksUpToDate>
  <CharactersWithSpaces>2852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2025-05-01T00:05:00Z</dcterms:created>
  <dc:creator>admin</dc:creator>
  <cp:lastModifiedBy>清风</cp:lastModifiedBy>
  <dcterms:modified xsi:type="dcterms:W3CDTF">2025-05-14T09:53:29Z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eyJoZGlkIjoiNjIxN2ZkNzMwYmRlMmIyMGYzMzA3ZWE1MjA3NzUxMmQiLCJ1c2VySWQiOiIxMTIzMzEyNTQ1In0=</vt:lpwstr>
  </property>
  <property fmtid="{D5CDD505-2E9C-101B-9397-08002B2CF9AE}" pid="4" name="ICV">
    <vt:lpwstr>432FBDDD77DD4ED0BA698F42478AECAB_12</vt:lpwstr>
  </property>
</Properties>
</file>