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8" w:afterAutospacing="0" w:line="600" w:lineRule="exact"/>
        <w:ind w:right="4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北京师范大学珠海校区2022年专职辅导员招聘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8" w:afterAutospacing="0" w:line="600" w:lineRule="exact"/>
        <w:ind w:left="40" w:right="4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第二轮）</w:t>
      </w:r>
      <w:r>
        <w:rPr>
          <w:rFonts w:hint="eastAsia" w:ascii="方正小标宋简体" w:eastAsia="方正小标宋简体"/>
          <w:sz w:val="36"/>
          <w:szCs w:val="36"/>
        </w:rPr>
        <w:t>网络远程笔试考场规则</w:t>
      </w:r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考生须自觉服从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考务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工作人员管理，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严格遵从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考务工作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人员的各项指令，不得以任何理由妨碍考务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工作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考生须按要求备妥软硬件条件和网络环境，提前安装最新版的“腾讯会议”软件，必须实名注册“腾讯会议”，确保考试过程中网络通畅、设备正常使用且电量充足、软件正常使用，并按照要求完成相关测试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。</w:t>
      </w:r>
    </w:p>
    <w:p>
      <w:pPr>
        <w:pStyle w:val="4"/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3.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考务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紧急联络人的电话号码保存至该手机，该手机不能用作笔试期间的第二机位。</w:t>
      </w:r>
    </w:p>
    <w:p>
      <w:pPr>
        <w:pStyle w:val="4"/>
        <w:keepNext w:val="0"/>
        <w:keepLines w:val="0"/>
        <w:pageBreakBefore w:val="0"/>
        <w:widowControl/>
        <w:tabs>
          <w:tab w:val="left" w:pos="1050"/>
        </w:tabs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4.考生因设备或网络原因无法完成笔试的，责任自负。</w:t>
      </w:r>
    </w:p>
    <w:p>
      <w:pPr>
        <w:pStyle w:val="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01" w:firstLineChars="188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5.</w:t>
      </w:r>
      <w:r>
        <w:rPr>
          <w:rFonts w:hint="eastAsia" w:ascii="仿宋_GB2312" w:hAnsi="华文仿宋" w:eastAsia="仿宋_GB2312" w:cs="仿宋"/>
          <w:sz w:val="32"/>
          <w:szCs w:val="32"/>
          <w:lang w:bidi="ar"/>
        </w:rPr>
        <w:t>考生不得迟到，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开考前30分钟，考场立即锁定，未能按时进入考场的考生</w:t>
      </w:r>
      <w:r>
        <w:rPr>
          <w:rFonts w:hint="eastAsia" w:ascii="仿宋_GB2312" w:hAnsi="华文仿宋" w:eastAsia="仿宋_GB2312" w:cs="仿宋"/>
          <w:sz w:val="32"/>
          <w:szCs w:val="32"/>
          <w:lang w:bidi="ar"/>
        </w:rPr>
        <w:t>，视为主动放弃笔试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。</w:t>
      </w:r>
    </w:p>
    <w:p>
      <w:pPr>
        <w:pStyle w:val="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6.考生须凭本人有效居民身份证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 w:bidi="ar"/>
        </w:rPr>
        <w:t>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学生证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参加笔试，并主动配合身份核验、资格审查等。笔试期间不得采用任何方式更改声音和变换面容。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38" w:afterAutospacing="0" w:line="540" w:lineRule="exact"/>
        <w:ind w:left="38" w:right="38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>
      <w:pPr>
        <w:pStyle w:val="9"/>
        <w:keepNext w:val="0"/>
        <w:keepLines w:val="0"/>
        <w:pageBreakBefore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>
      <w:pPr>
        <w:pStyle w:val="9"/>
        <w:keepNext w:val="0"/>
        <w:keepLines w:val="0"/>
        <w:pageBreakBefore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10.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笔试全过程，考生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不得使用任何电子设备上网查找资料或与他人联系。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11.考生在考试过程中，双机位同时掉线的，无论多长时间，均视为弃考，笔试成绩计0分，本次笔试不安排任何形式的补考和调整考试。</w:t>
      </w:r>
    </w:p>
    <w:p>
      <w:pPr>
        <w:pStyle w:val="9"/>
        <w:keepNext w:val="0"/>
        <w:keepLines w:val="0"/>
        <w:pageBreakBefore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>
      <w:pPr>
        <w:pStyle w:val="9"/>
        <w:keepNext w:val="0"/>
        <w:keepLines w:val="0"/>
        <w:pageBreakBefore w:val="0"/>
        <w:tabs>
          <w:tab w:val="left" w:pos="0"/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</w:rPr>
        <w:t>13.笔试答卷未能按时提交的，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ar"/>
        </w:rPr>
        <w:t>视为主动放弃笔试。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14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考试过程中如发生设备或网络故障等特殊情况，考生应立即主动联系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笔试秘书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，举手示意，等待进一步安排。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考生不遵守考试规则要求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笔试成绩计为零分。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2C2B13E-1F7D-4338-94A8-C4E72DF45E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5B50D9A-D48E-4326-9012-85DE98B7EA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20DFC34-A7C9-47B7-8C96-A0FA6D3B387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4317F2A-6F6E-46C6-A384-7FCF5A7FADE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73C4DDA-8969-451C-A240-BEAEDB203E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45755"/>
      <w:docPartObj>
        <w:docPartGallery w:val="autotext"/>
      </w:docPartObj>
    </w:sdtPr>
    <w:sdtEndPr>
      <w:rPr>
        <w:rFonts w:cs="Times New Roman" w:asciiTheme="minorEastAsia" w:hAnsiTheme="minorEastAsia"/>
        <w:sz w:val="28"/>
      </w:rPr>
    </w:sdtEndPr>
    <w:sdtContent>
      <w:p>
        <w:pPr>
          <w:pStyle w:val="2"/>
          <w:jc w:val="center"/>
          <w:rPr>
            <w:rFonts w:cs="Times New Roman" w:asciiTheme="minorEastAsia" w:hAnsiTheme="minorEastAsia"/>
            <w:sz w:val="28"/>
          </w:rPr>
        </w:pPr>
        <w:r>
          <w:rPr>
            <w:rFonts w:cs="Times New Roman" w:asciiTheme="minorEastAsia" w:hAnsiTheme="minorEastAsia"/>
            <w:sz w:val="28"/>
          </w:rPr>
          <w:fldChar w:fldCharType="begin"/>
        </w:r>
        <w:r>
          <w:rPr>
            <w:rFonts w:cs="Times New Roman" w:asciiTheme="minorEastAsia" w:hAnsiTheme="minorEastAsia"/>
            <w:sz w:val="28"/>
          </w:rPr>
          <w:instrText xml:space="preserve">PAGE   \* MERGEFORMAT</w:instrText>
        </w:r>
        <w:r>
          <w:rPr>
            <w:rFonts w:cs="Times New Roman" w:asciiTheme="minorEastAsia" w:hAnsiTheme="minorEastAsia"/>
            <w:sz w:val="28"/>
          </w:rPr>
          <w:fldChar w:fldCharType="separate"/>
        </w:r>
        <w:r>
          <w:rPr>
            <w:rFonts w:cs="Times New Roman" w:asciiTheme="minorEastAsia" w:hAnsiTheme="minorEastAsia"/>
            <w:sz w:val="28"/>
            <w:lang w:val="zh-CN"/>
          </w:rPr>
          <w:t>2</w:t>
        </w:r>
        <w:r>
          <w:rPr>
            <w:rFonts w:cs="Times New Roman" w:asciiTheme="minorEastAsia" w:hAnsi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F"/>
    <w:rsid w:val="00477133"/>
    <w:rsid w:val="008175D0"/>
    <w:rsid w:val="0096140B"/>
    <w:rsid w:val="009D3BDF"/>
    <w:rsid w:val="00B07116"/>
    <w:rsid w:val="00D93ED3"/>
    <w:rsid w:val="00E25162"/>
    <w:rsid w:val="0C1C1AEB"/>
    <w:rsid w:val="253002E4"/>
    <w:rsid w:val="3B1E1D16"/>
    <w:rsid w:val="3DD3008B"/>
    <w:rsid w:val="4A4F4A18"/>
    <w:rsid w:val="626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1007</Words>
  <Characters>1034</Characters>
  <Lines>8</Lines>
  <Paragraphs>2</Paragraphs>
  <TotalTime>16</TotalTime>
  <ScaleCrop>false</ScaleCrop>
  <LinksUpToDate>false</LinksUpToDate>
  <CharactersWithSpaces>1034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2022-02-18T01:26:00Z</dcterms:created>
  <dc:creator>User</dc:creator>
  <cp:lastModifiedBy>学工部</cp:lastModifiedBy>
  <dcterms:modified xsi:type="dcterms:W3CDTF">2022-04-14T09:04:21Z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C3596B0B19EC4C2784AA08DB0A77C7C3</vt:lpwstr>
  </property>
</Properties>
</file>